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24" w:rsidRDefault="00700424" w:rsidP="00FD5A4A">
      <w:pPr>
        <w:spacing w:line="240" w:lineRule="atLeast"/>
        <w:rPr>
          <w:b/>
          <w:sz w:val="28"/>
          <w:szCs w:val="28"/>
        </w:rPr>
      </w:pPr>
    </w:p>
    <w:tbl>
      <w:tblPr>
        <w:tblpPr w:leftFromText="180" w:rightFromText="180" w:vertAnchor="text" w:horzAnchor="margin" w:tblpXSpec="center" w:tblpY="-819"/>
        <w:tblW w:w="10188" w:type="dxa"/>
        <w:tblBorders>
          <w:bottom w:val="thinThickMediumGap" w:sz="18" w:space="0" w:color="auto"/>
        </w:tblBorders>
        <w:tblLayout w:type="fixed"/>
        <w:tblLook w:val="04A0" w:firstRow="1" w:lastRow="0" w:firstColumn="1" w:lastColumn="0" w:noHBand="0" w:noVBand="1"/>
      </w:tblPr>
      <w:tblGrid>
        <w:gridCol w:w="4140"/>
        <w:gridCol w:w="1728"/>
        <w:gridCol w:w="4320"/>
      </w:tblGrid>
      <w:tr w:rsidR="00700424" w:rsidRPr="00700424" w:rsidTr="00154AB0">
        <w:trPr>
          <w:trHeight w:val="1555"/>
        </w:trPr>
        <w:tc>
          <w:tcPr>
            <w:tcW w:w="4140" w:type="dxa"/>
            <w:tcBorders>
              <w:top w:val="nil"/>
              <w:left w:val="nil"/>
              <w:bottom w:val="thinThickMediumGap" w:sz="18" w:space="0" w:color="auto"/>
              <w:right w:val="nil"/>
            </w:tcBorders>
          </w:tcPr>
          <w:p w:rsidR="00700424" w:rsidRPr="00700424" w:rsidRDefault="00700424" w:rsidP="00700424">
            <w:pPr>
              <w:ind w:right="-108"/>
              <w:rPr>
                <w:rFonts w:ascii="Century Bash" w:hAnsi="Century Bash"/>
                <w:b/>
                <w:bCs/>
                <w:sz w:val="20"/>
                <w:szCs w:val="20"/>
              </w:rPr>
            </w:pPr>
          </w:p>
          <w:p w:rsidR="00700424" w:rsidRPr="00700424" w:rsidRDefault="00700424" w:rsidP="00700424">
            <w:pPr>
              <w:ind w:right="-108"/>
              <w:rPr>
                <w:rFonts w:ascii="Century Bash" w:hAnsi="Century Bash"/>
                <w:b/>
                <w:bCs/>
                <w:sz w:val="20"/>
                <w:szCs w:val="20"/>
              </w:rPr>
            </w:pPr>
            <w:r w:rsidRPr="00700424">
              <w:rPr>
                <w:rFonts w:ascii="Century Bash" w:hAnsi="Century Bash"/>
                <w:b/>
                <w:bCs/>
                <w:sz w:val="20"/>
                <w:szCs w:val="20"/>
              </w:rPr>
              <w:t>БАШ</w:t>
            </w:r>
            <w:proofErr w:type="gramStart"/>
            <w:r w:rsidRPr="00700424">
              <w:rPr>
                <w:rFonts w:ascii="Century Bash" w:hAnsi="Century Bash"/>
                <w:b/>
                <w:bCs/>
                <w:sz w:val="20"/>
                <w:szCs w:val="20"/>
                <w:lang w:val="en-US"/>
              </w:rPr>
              <w:t>K</w:t>
            </w:r>
            <w:proofErr w:type="gramEnd"/>
            <w:r w:rsidRPr="00700424">
              <w:rPr>
                <w:rFonts w:ascii="Century Bash" w:hAnsi="Century Bash"/>
                <w:b/>
                <w:bCs/>
                <w:sz w:val="20"/>
                <w:szCs w:val="20"/>
              </w:rPr>
              <w:t>ОРТОСТАН  РЕСПУБЛИКА</w:t>
            </w:r>
            <w:r w:rsidRPr="00700424">
              <w:rPr>
                <w:rFonts w:ascii="Century Bash" w:hAnsi="Century Bash"/>
                <w:b/>
                <w:bCs/>
                <w:sz w:val="20"/>
                <w:szCs w:val="20"/>
                <w:lang w:val="en-US"/>
              </w:rPr>
              <w:t>H</w:t>
            </w:r>
            <w:r w:rsidRPr="00700424">
              <w:rPr>
                <w:rFonts w:ascii="Century Bash" w:hAnsi="Century Bash"/>
                <w:b/>
                <w:bCs/>
                <w:sz w:val="20"/>
                <w:szCs w:val="20"/>
              </w:rPr>
              <w:t>Ы</w:t>
            </w:r>
          </w:p>
          <w:p w:rsidR="00700424" w:rsidRPr="00700424" w:rsidRDefault="00700424" w:rsidP="00700424">
            <w:pPr>
              <w:ind w:left="-108" w:right="-108"/>
              <w:jc w:val="center"/>
              <w:rPr>
                <w:rFonts w:ascii="Century Bash" w:hAnsi="Century Bash"/>
                <w:b/>
                <w:bCs/>
                <w:spacing w:val="10"/>
                <w:sz w:val="20"/>
                <w:szCs w:val="20"/>
                <w:lang w:val="tt-RU"/>
              </w:rPr>
            </w:pPr>
            <w:r w:rsidRPr="00700424">
              <w:rPr>
                <w:rFonts w:ascii="Century Bash" w:hAnsi="Century Bash"/>
                <w:b/>
                <w:bCs/>
                <w:spacing w:val="10"/>
                <w:sz w:val="20"/>
                <w:szCs w:val="20"/>
              </w:rPr>
              <w:t>Я</w:t>
            </w:r>
            <w:proofErr w:type="gramStart"/>
            <w:r w:rsidRPr="00700424">
              <w:rPr>
                <w:rFonts w:ascii="Century Bash" w:hAnsi="Century Bash"/>
                <w:b/>
                <w:bCs/>
                <w:spacing w:val="10"/>
                <w:sz w:val="20"/>
                <w:szCs w:val="20"/>
                <w:lang w:val="en-US"/>
              </w:rPr>
              <w:t>N</w:t>
            </w:r>
            <w:proofErr w:type="gramEnd"/>
            <w:r w:rsidRPr="00700424">
              <w:rPr>
                <w:rFonts w:ascii="Century Bash" w:hAnsi="Century Bash"/>
                <w:b/>
                <w:bCs/>
                <w:spacing w:val="10"/>
                <w:sz w:val="20"/>
                <w:szCs w:val="20"/>
              </w:rPr>
              <w:t xml:space="preserve">АУЫЛ  РАЙОНЫ </w:t>
            </w:r>
          </w:p>
          <w:p w:rsidR="00700424" w:rsidRPr="00700424" w:rsidRDefault="00700424" w:rsidP="00700424">
            <w:pPr>
              <w:ind w:left="-108" w:right="-108"/>
              <w:jc w:val="center"/>
              <w:rPr>
                <w:rFonts w:ascii="Century Bash" w:hAnsi="Century Bash"/>
                <w:b/>
                <w:bCs/>
                <w:spacing w:val="10"/>
                <w:sz w:val="20"/>
                <w:szCs w:val="20"/>
              </w:rPr>
            </w:pPr>
            <w:r w:rsidRPr="00700424">
              <w:rPr>
                <w:rFonts w:ascii="Century Bash" w:hAnsi="Century Bash"/>
                <w:b/>
                <w:bCs/>
                <w:spacing w:val="10"/>
                <w:sz w:val="20"/>
                <w:szCs w:val="20"/>
              </w:rPr>
              <w:t>МУНИЦИПАЛЬ РАЙОНЫНЫ</w:t>
            </w:r>
            <w:proofErr w:type="gramStart"/>
            <w:r w:rsidRPr="00700424">
              <w:rPr>
                <w:rFonts w:ascii="Century Bash" w:hAnsi="Century Bash"/>
                <w:b/>
                <w:bCs/>
                <w:spacing w:val="10"/>
                <w:sz w:val="20"/>
                <w:szCs w:val="20"/>
                <w:lang w:val="en-US"/>
              </w:rPr>
              <w:t>N</w:t>
            </w:r>
            <w:proofErr w:type="gramEnd"/>
          </w:p>
          <w:p w:rsidR="00700424" w:rsidRPr="00700424" w:rsidRDefault="00700424" w:rsidP="00700424">
            <w:pPr>
              <w:ind w:left="-108" w:right="-108"/>
              <w:jc w:val="center"/>
              <w:rPr>
                <w:rFonts w:ascii="Century Bash" w:hAnsi="Century Bash"/>
                <w:b/>
                <w:bCs/>
                <w:spacing w:val="10"/>
                <w:sz w:val="20"/>
                <w:szCs w:val="20"/>
              </w:rPr>
            </w:pPr>
            <w:r w:rsidRPr="00700424">
              <w:rPr>
                <w:rFonts w:ascii="Century Bash" w:hAnsi="Century Bash"/>
                <w:b/>
                <w:bCs/>
                <w:spacing w:val="10"/>
                <w:sz w:val="20"/>
                <w:szCs w:val="20"/>
              </w:rPr>
              <w:t>Я</w:t>
            </w:r>
            <w:proofErr w:type="gramStart"/>
            <w:r w:rsidRPr="00700424">
              <w:rPr>
                <w:rFonts w:ascii="Century Bash" w:hAnsi="Century Bash"/>
                <w:b/>
                <w:bCs/>
                <w:spacing w:val="10"/>
                <w:sz w:val="20"/>
                <w:szCs w:val="20"/>
                <w:lang w:val="en-US"/>
              </w:rPr>
              <w:t>N</w:t>
            </w:r>
            <w:proofErr w:type="gramEnd"/>
            <w:r w:rsidRPr="00700424">
              <w:rPr>
                <w:rFonts w:ascii="Century Bash" w:hAnsi="Century Bash"/>
                <w:b/>
                <w:bCs/>
                <w:spacing w:val="10"/>
                <w:sz w:val="20"/>
                <w:szCs w:val="20"/>
              </w:rPr>
              <w:t>Ы УРТАУЫЛ АУЫЛ СОВ</w:t>
            </w:r>
            <w:r w:rsidRPr="00700424">
              <w:rPr>
                <w:rFonts w:ascii="Century Bash" w:hAnsi="Century Bash"/>
                <w:b/>
                <w:bCs/>
                <w:spacing w:val="10"/>
                <w:sz w:val="20"/>
                <w:szCs w:val="20"/>
                <w:lang w:val="tt-RU"/>
              </w:rPr>
              <w:t>Е</w:t>
            </w:r>
            <w:r w:rsidRPr="00700424">
              <w:rPr>
                <w:rFonts w:ascii="Century Bash" w:hAnsi="Century Bash"/>
                <w:b/>
                <w:bCs/>
                <w:spacing w:val="10"/>
                <w:sz w:val="20"/>
                <w:szCs w:val="20"/>
              </w:rPr>
              <w:t>ТЫ</w:t>
            </w:r>
          </w:p>
          <w:p w:rsidR="00700424" w:rsidRPr="00700424" w:rsidRDefault="00700424" w:rsidP="00700424">
            <w:pPr>
              <w:ind w:left="-108" w:right="-108"/>
              <w:jc w:val="center"/>
              <w:rPr>
                <w:rFonts w:ascii="Century Bash" w:hAnsi="Century Bash"/>
                <w:b/>
                <w:bCs/>
                <w:spacing w:val="10"/>
                <w:sz w:val="20"/>
                <w:szCs w:val="20"/>
              </w:rPr>
            </w:pPr>
            <w:r w:rsidRPr="00700424">
              <w:rPr>
                <w:rFonts w:ascii="Century Bash" w:hAnsi="Century Bash"/>
                <w:b/>
                <w:bCs/>
                <w:spacing w:val="10"/>
                <w:sz w:val="20"/>
                <w:szCs w:val="20"/>
              </w:rPr>
              <w:t xml:space="preserve"> АУЫЛ  БИЛ</w:t>
            </w:r>
            <w:proofErr w:type="gramStart"/>
            <w:r w:rsidRPr="00700424">
              <w:rPr>
                <w:rFonts w:ascii="Century Bash" w:hAnsi="Century Bash"/>
                <w:b/>
                <w:bCs/>
                <w:spacing w:val="10"/>
                <w:sz w:val="20"/>
                <w:szCs w:val="20"/>
                <w:lang w:val="en-US"/>
              </w:rPr>
              <w:t>E</w:t>
            </w:r>
            <w:proofErr w:type="gramEnd"/>
            <w:r w:rsidRPr="00700424">
              <w:rPr>
                <w:rFonts w:ascii="Century Bash" w:hAnsi="Century Bash"/>
                <w:b/>
                <w:bCs/>
                <w:spacing w:val="10"/>
                <w:sz w:val="20"/>
                <w:szCs w:val="20"/>
              </w:rPr>
              <w:t>М</w:t>
            </w:r>
            <w:r w:rsidRPr="00700424">
              <w:rPr>
                <w:rFonts w:ascii="Century Bash" w:hAnsi="Century Bash"/>
                <w:b/>
                <w:bCs/>
                <w:spacing w:val="10"/>
                <w:sz w:val="20"/>
                <w:szCs w:val="20"/>
                <w:lang w:val="en-US"/>
              </w:rPr>
              <w:t>EH</w:t>
            </w:r>
            <w:r w:rsidRPr="00700424">
              <w:rPr>
                <w:rFonts w:ascii="Century Bash" w:hAnsi="Century Bash"/>
                <w:b/>
                <w:bCs/>
                <w:spacing w:val="10"/>
                <w:sz w:val="20"/>
                <w:szCs w:val="20"/>
              </w:rPr>
              <w:t xml:space="preserve">Е </w:t>
            </w:r>
          </w:p>
          <w:p w:rsidR="00700424" w:rsidRPr="00700424" w:rsidRDefault="00700424" w:rsidP="00700424">
            <w:pPr>
              <w:ind w:left="-108" w:right="-108"/>
              <w:jc w:val="center"/>
              <w:rPr>
                <w:rFonts w:ascii="Century Bash" w:hAnsi="Century Bash"/>
                <w:b/>
                <w:bCs/>
                <w:spacing w:val="10"/>
                <w:sz w:val="20"/>
                <w:szCs w:val="20"/>
              </w:rPr>
            </w:pPr>
            <w:r w:rsidRPr="00700424">
              <w:rPr>
                <w:rFonts w:ascii="Century Bash" w:hAnsi="Century Bash"/>
                <w:b/>
                <w:bCs/>
                <w:spacing w:val="10"/>
                <w:sz w:val="20"/>
                <w:szCs w:val="20"/>
              </w:rPr>
              <w:t>ХАКИМИ</w:t>
            </w:r>
            <w:proofErr w:type="gramStart"/>
            <w:r w:rsidRPr="00700424">
              <w:rPr>
                <w:rFonts w:ascii="Century Bash" w:hAnsi="Century Bash"/>
                <w:b/>
                <w:bCs/>
                <w:spacing w:val="10"/>
                <w:sz w:val="20"/>
                <w:szCs w:val="20"/>
                <w:lang w:val="en-US"/>
              </w:rPr>
              <w:t>E</w:t>
            </w:r>
            <w:proofErr w:type="gramEnd"/>
            <w:r w:rsidRPr="00700424">
              <w:rPr>
                <w:rFonts w:ascii="Century Bash" w:hAnsi="Century Bash"/>
                <w:b/>
                <w:bCs/>
                <w:spacing w:val="10"/>
                <w:sz w:val="20"/>
                <w:szCs w:val="20"/>
              </w:rPr>
              <w:t>ТЕ</w:t>
            </w:r>
          </w:p>
          <w:p w:rsidR="00700424" w:rsidRPr="00700424" w:rsidRDefault="00700424" w:rsidP="00700424">
            <w:pPr>
              <w:rPr>
                <w:b/>
                <w:bCs/>
                <w:spacing w:val="10"/>
                <w:sz w:val="20"/>
                <w:szCs w:val="20"/>
              </w:rPr>
            </w:pPr>
          </w:p>
        </w:tc>
        <w:tc>
          <w:tcPr>
            <w:tcW w:w="1728" w:type="dxa"/>
            <w:tcBorders>
              <w:top w:val="nil"/>
              <w:left w:val="nil"/>
              <w:bottom w:val="thinThickMediumGap" w:sz="18" w:space="0" w:color="auto"/>
              <w:right w:val="nil"/>
            </w:tcBorders>
            <w:vAlign w:val="center"/>
            <w:hideMark/>
          </w:tcPr>
          <w:p w:rsidR="00700424" w:rsidRPr="00700424" w:rsidRDefault="00700424" w:rsidP="00700424">
            <w:pPr>
              <w:ind w:left="-108" w:right="-108"/>
              <w:jc w:val="center"/>
              <w:rPr>
                <w:sz w:val="20"/>
                <w:szCs w:val="20"/>
              </w:rPr>
            </w:pPr>
            <w:r>
              <w:rPr>
                <w:rFonts w:ascii="Century Bash" w:hAnsi="Century Bash"/>
                <w:noProof/>
                <w:sz w:val="20"/>
                <w:szCs w:val="20"/>
              </w:rPr>
              <w:drawing>
                <wp:inline distT="0" distB="0" distL="0" distR="0">
                  <wp:extent cx="685800" cy="952500"/>
                  <wp:effectExtent l="0" t="0" r="0" b="0"/>
                  <wp:docPr id="3" name="Рисунок 3" descr="Описание: 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inline>
              </w:drawing>
            </w:r>
          </w:p>
        </w:tc>
        <w:tc>
          <w:tcPr>
            <w:tcW w:w="4320" w:type="dxa"/>
            <w:tcBorders>
              <w:top w:val="nil"/>
              <w:left w:val="nil"/>
              <w:bottom w:val="thinThickMediumGap" w:sz="18" w:space="0" w:color="auto"/>
              <w:right w:val="nil"/>
            </w:tcBorders>
          </w:tcPr>
          <w:p w:rsidR="00700424" w:rsidRPr="00700424" w:rsidRDefault="00700424" w:rsidP="00700424">
            <w:pPr>
              <w:jc w:val="center"/>
              <w:rPr>
                <w:rFonts w:ascii="Century Bash" w:hAnsi="Century Bash"/>
                <w:b/>
                <w:sz w:val="20"/>
                <w:szCs w:val="20"/>
              </w:rPr>
            </w:pPr>
          </w:p>
          <w:p w:rsidR="00700424" w:rsidRPr="00700424" w:rsidRDefault="00700424" w:rsidP="00700424">
            <w:pPr>
              <w:jc w:val="center"/>
              <w:rPr>
                <w:rFonts w:ascii="Century Bash" w:hAnsi="Century Bash"/>
                <w:b/>
                <w:sz w:val="20"/>
                <w:szCs w:val="20"/>
              </w:rPr>
            </w:pPr>
            <w:r w:rsidRPr="00700424">
              <w:rPr>
                <w:rFonts w:ascii="Century Bash" w:hAnsi="Century Bash"/>
                <w:b/>
                <w:sz w:val="20"/>
                <w:szCs w:val="20"/>
              </w:rPr>
              <w:t xml:space="preserve"> АДМИНИСТРАЦИЯ</w:t>
            </w:r>
          </w:p>
          <w:p w:rsidR="00700424" w:rsidRPr="00700424" w:rsidRDefault="00700424" w:rsidP="00700424">
            <w:pPr>
              <w:jc w:val="center"/>
              <w:rPr>
                <w:rFonts w:ascii="Century Bash" w:hAnsi="Century Bash"/>
                <w:b/>
                <w:sz w:val="20"/>
                <w:szCs w:val="20"/>
              </w:rPr>
            </w:pPr>
            <w:r w:rsidRPr="00700424">
              <w:rPr>
                <w:rFonts w:ascii="Century Bash" w:hAnsi="Century Bash"/>
                <w:b/>
                <w:sz w:val="20"/>
                <w:szCs w:val="20"/>
              </w:rPr>
              <w:t>СЕЛЬСКОГО ПОСЕЛЕНИЯ</w:t>
            </w:r>
          </w:p>
          <w:p w:rsidR="00700424" w:rsidRPr="00700424" w:rsidRDefault="00700424" w:rsidP="00700424">
            <w:pPr>
              <w:jc w:val="center"/>
              <w:rPr>
                <w:rFonts w:ascii="Century Bash" w:hAnsi="Century Bash"/>
                <w:b/>
                <w:sz w:val="20"/>
                <w:szCs w:val="20"/>
              </w:rPr>
            </w:pPr>
            <w:r w:rsidRPr="00700424">
              <w:rPr>
                <w:rFonts w:ascii="Century Bash" w:hAnsi="Century Bash"/>
                <w:b/>
                <w:sz w:val="20"/>
                <w:szCs w:val="20"/>
              </w:rPr>
              <w:t>НОВОАРТАУЛЬСКИЙ СЕЛЬСОВЕТ МУНИЦИПАЛЬНОГО  РАЙОНА</w:t>
            </w:r>
          </w:p>
          <w:p w:rsidR="00700424" w:rsidRPr="00700424" w:rsidRDefault="00700424" w:rsidP="00700424">
            <w:pPr>
              <w:jc w:val="center"/>
              <w:rPr>
                <w:rFonts w:ascii="Century Bash" w:hAnsi="Century Bash"/>
                <w:b/>
                <w:sz w:val="20"/>
                <w:szCs w:val="20"/>
              </w:rPr>
            </w:pPr>
            <w:r w:rsidRPr="00700424">
              <w:rPr>
                <w:rFonts w:ascii="Century Bash" w:hAnsi="Century Bash"/>
                <w:b/>
                <w:sz w:val="20"/>
                <w:szCs w:val="20"/>
              </w:rPr>
              <w:t xml:space="preserve">ЯНАУЛЬСКИЙ РАЙОН </w:t>
            </w:r>
          </w:p>
          <w:p w:rsidR="00700424" w:rsidRPr="00700424" w:rsidRDefault="00700424" w:rsidP="00700424">
            <w:pPr>
              <w:jc w:val="center"/>
              <w:rPr>
                <w:rFonts w:ascii="Century Bash" w:hAnsi="Century Bash"/>
                <w:b/>
                <w:sz w:val="20"/>
                <w:szCs w:val="20"/>
              </w:rPr>
            </w:pPr>
            <w:r w:rsidRPr="00700424">
              <w:rPr>
                <w:rFonts w:ascii="Century Bash" w:hAnsi="Century Bash"/>
                <w:b/>
                <w:sz w:val="20"/>
                <w:szCs w:val="20"/>
              </w:rPr>
              <w:t>РЕСПУБЛИКИ   БАШКОРТОСТАН</w:t>
            </w:r>
          </w:p>
          <w:p w:rsidR="00700424" w:rsidRPr="00700424" w:rsidRDefault="00700424" w:rsidP="00700424">
            <w:pPr>
              <w:ind w:left="-108"/>
              <w:rPr>
                <w:sz w:val="20"/>
                <w:szCs w:val="20"/>
              </w:rPr>
            </w:pPr>
          </w:p>
        </w:tc>
      </w:tr>
    </w:tbl>
    <w:p w:rsidR="00FD5A4A" w:rsidRDefault="00FD5A4A" w:rsidP="00FD5A4A">
      <w:pPr>
        <w:spacing w:line="240" w:lineRule="atLeast"/>
        <w:rPr>
          <w:b/>
          <w:sz w:val="28"/>
          <w:szCs w:val="28"/>
        </w:rPr>
      </w:pPr>
      <w:r>
        <w:rPr>
          <w:b/>
          <w:sz w:val="28"/>
          <w:szCs w:val="28"/>
        </w:rPr>
        <w:t xml:space="preserve">ҠАРАР                           </w:t>
      </w:r>
      <w:r w:rsidR="00DC066A">
        <w:rPr>
          <w:b/>
          <w:sz w:val="28"/>
          <w:szCs w:val="28"/>
        </w:rPr>
        <w:t xml:space="preserve"> </w:t>
      </w:r>
      <w:r>
        <w:rPr>
          <w:b/>
          <w:sz w:val="28"/>
          <w:szCs w:val="28"/>
        </w:rPr>
        <w:t xml:space="preserve">                                                      ПОСТАНОВЛЕНИЕ</w:t>
      </w:r>
    </w:p>
    <w:p w:rsidR="00AA0D18" w:rsidRDefault="00DC066A" w:rsidP="00FD5A4A">
      <w:pPr>
        <w:pStyle w:val="1"/>
        <w:spacing w:line="240" w:lineRule="atLeast"/>
        <w:rPr>
          <w:rFonts w:ascii="Century Bash" w:hAnsi="Century Bash"/>
          <w:b/>
          <w:sz w:val="28"/>
          <w:szCs w:val="28"/>
        </w:rPr>
      </w:pPr>
      <w:r>
        <w:rPr>
          <w:rFonts w:ascii="Times New Roman" w:hAnsi="Times New Roman"/>
          <w:b/>
          <w:sz w:val="28"/>
          <w:szCs w:val="28"/>
        </w:rPr>
        <w:t>11 май</w:t>
      </w:r>
      <w:r w:rsidR="00FD5A4A">
        <w:rPr>
          <w:rFonts w:ascii="Times New Roman" w:hAnsi="Times New Roman"/>
          <w:b/>
          <w:sz w:val="28"/>
          <w:szCs w:val="28"/>
        </w:rPr>
        <w:t xml:space="preserve">  20</w:t>
      </w:r>
      <w:r w:rsidR="009538B5">
        <w:rPr>
          <w:rFonts w:ascii="Times New Roman" w:hAnsi="Times New Roman"/>
          <w:b/>
          <w:sz w:val="28"/>
          <w:szCs w:val="28"/>
        </w:rPr>
        <w:t>2</w:t>
      </w:r>
      <w:r w:rsidR="00DE1CD0">
        <w:rPr>
          <w:rFonts w:ascii="Times New Roman" w:hAnsi="Times New Roman"/>
          <w:b/>
          <w:sz w:val="28"/>
          <w:szCs w:val="28"/>
        </w:rPr>
        <w:t>2</w:t>
      </w:r>
      <w:r w:rsidR="00FD5A4A">
        <w:rPr>
          <w:rFonts w:ascii="Times New Roman" w:hAnsi="Times New Roman"/>
          <w:b/>
          <w:sz w:val="28"/>
          <w:szCs w:val="28"/>
        </w:rPr>
        <w:t xml:space="preserve"> й.                     </w:t>
      </w:r>
      <w:r>
        <w:rPr>
          <w:rFonts w:ascii="Times New Roman" w:hAnsi="Times New Roman"/>
          <w:b/>
          <w:sz w:val="28"/>
          <w:szCs w:val="28"/>
        </w:rPr>
        <w:t xml:space="preserve">         </w:t>
      </w:r>
      <w:r w:rsidR="00FD5A4A">
        <w:rPr>
          <w:rFonts w:ascii="Times New Roman" w:hAnsi="Times New Roman"/>
          <w:b/>
          <w:sz w:val="28"/>
          <w:szCs w:val="28"/>
        </w:rPr>
        <w:t xml:space="preserve">    </w:t>
      </w:r>
      <w:r w:rsidR="00F92BD3">
        <w:rPr>
          <w:rFonts w:ascii="Times New Roman" w:hAnsi="Times New Roman"/>
          <w:b/>
          <w:sz w:val="28"/>
          <w:szCs w:val="28"/>
        </w:rPr>
        <w:t xml:space="preserve">    </w:t>
      </w:r>
      <w:r w:rsidR="00FD5A4A">
        <w:rPr>
          <w:rFonts w:ascii="Times New Roman" w:hAnsi="Times New Roman"/>
          <w:b/>
          <w:sz w:val="28"/>
          <w:szCs w:val="28"/>
        </w:rPr>
        <w:t xml:space="preserve">№ </w:t>
      </w:r>
      <w:r>
        <w:rPr>
          <w:rFonts w:ascii="Times New Roman" w:hAnsi="Times New Roman"/>
          <w:b/>
          <w:sz w:val="28"/>
          <w:szCs w:val="28"/>
        </w:rPr>
        <w:t>23</w:t>
      </w:r>
      <w:r w:rsidR="00FD5A4A">
        <w:rPr>
          <w:rFonts w:ascii="Times New Roman" w:hAnsi="Times New Roman"/>
          <w:b/>
          <w:sz w:val="28"/>
          <w:szCs w:val="28"/>
        </w:rPr>
        <w:t xml:space="preserve">                </w:t>
      </w:r>
      <w:r w:rsidR="00E32D6D">
        <w:rPr>
          <w:rFonts w:ascii="Times New Roman" w:hAnsi="Times New Roman"/>
          <w:b/>
          <w:sz w:val="28"/>
          <w:szCs w:val="28"/>
        </w:rPr>
        <w:t xml:space="preserve">        </w:t>
      </w:r>
      <w:r w:rsidR="00EB5D84">
        <w:rPr>
          <w:rFonts w:ascii="Times New Roman" w:hAnsi="Times New Roman"/>
          <w:b/>
          <w:sz w:val="28"/>
          <w:szCs w:val="28"/>
        </w:rPr>
        <w:t xml:space="preserve"> </w:t>
      </w:r>
      <w:r w:rsidR="00E32D6D">
        <w:rPr>
          <w:rFonts w:ascii="Times New Roman" w:hAnsi="Times New Roman"/>
          <w:b/>
          <w:sz w:val="28"/>
          <w:szCs w:val="28"/>
        </w:rPr>
        <w:t xml:space="preserve">   </w:t>
      </w:r>
      <w:r>
        <w:rPr>
          <w:rFonts w:ascii="Times New Roman" w:hAnsi="Times New Roman"/>
          <w:b/>
          <w:sz w:val="28"/>
          <w:szCs w:val="28"/>
        </w:rPr>
        <w:t>11 мая</w:t>
      </w:r>
      <w:r w:rsidR="00FD5A4A">
        <w:rPr>
          <w:rFonts w:ascii="Times New Roman" w:hAnsi="Times New Roman"/>
          <w:b/>
          <w:sz w:val="28"/>
          <w:szCs w:val="28"/>
        </w:rPr>
        <w:t xml:space="preserve"> 20</w:t>
      </w:r>
      <w:r w:rsidR="009538B5">
        <w:rPr>
          <w:rFonts w:ascii="Times New Roman" w:hAnsi="Times New Roman"/>
          <w:b/>
          <w:sz w:val="28"/>
          <w:szCs w:val="28"/>
        </w:rPr>
        <w:t>2</w:t>
      </w:r>
      <w:r w:rsidR="00DE1CD0">
        <w:rPr>
          <w:rFonts w:ascii="Times New Roman" w:hAnsi="Times New Roman"/>
          <w:b/>
          <w:sz w:val="28"/>
          <w:szCs w:val="28"/>
        </w:rPr>
        <w:t>2</w:t>
      </w:r>
      <w:r w:rsidR="00FD5A4A">
        <w:rPr>
          <w:rFonts w:ascii="Times New Roman" w:hAnsi="Times New Roman"/>
          <w:b/>
          <w:sz w:val="28"/>
          <w:szCs w:val="28"/>
        </w:rPr>
        <w:t xml:space="preserve"> г.</w:t>
      </w:r>
      <w:r w:rsidR="00FD5A4A">
        <w:rPr>
          <w:rFonts w:ascii="Century Bash" w:hAnsi="Century Bash"/>
          <w:b/>
          <w:sz w:val="28"/>
          <w:szCs w:val="28"/>
        </w:rPr>
        <w:t xml:space="preserve">  </w:t>
      </w:r>
    </w:p>
    <w:p w:rsidR="00DC066A" w:rsidRPr="00AA0D18" w:rsidRDefault="00DC066A" w:rsidP="00FD5A4A">
      <w:pPr>
        <w:pStyle w:val="1"/>
        <w:spacing w:line="240" w:lineRule="atLeast"/>
        <w:rPr>
          <w:rFonts w:ascii="Century Bash" w:hAnsi="Century Bash"/>
          <w:b/>
          <w:sz w:val="28"/>
          <w:szCs w:val="28"/>
        </w:rPr>
      </w:pPr>
    </w:p>
    <w:p w:rsidR="00DC066A" w:rsidRPr="00DC066A" w:rsidRDefault="00DC066A" w:rsidP="00DC066A">
      <w:pPr>
        <w:pStyle w:val="ConsPlusTitle"/>
        <w:jc w:val="center"/>
        <w:rPr>
          <w:rFonts w:ascii="Times New Roman" w:hAnsi="Times New Roman" w:cs="Times New Roman"/>
          <w:sz w:val="27"/>
          <w:szCs w:val="27"/>
        </w:rPr>
      </w:pPr>
      <w:r w:rsidRPr="00DC066A">
        <w:rPr>
          <w:rFonts w:ascii="Times New Roman" w:hAnsi="Times New Roman" w:cs="Times New Roman"/>
          <w:sz w:val="27"/>
          <w:szCs w:val="27"/>
        </w:rPr>
        <w:t xml:space="preserve">ОБ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НОВОАРТАУЛЬСКИЙ СЕЛЬСОВЕТ МУНИЦИПАЛЬНОГО РАЙОНА ЯНАУЛЬСКИЙ РАЙОН </w:t>
      </w:r>
    </w:p>
    <w:p w:rsidR="00DC066A" w:rsidRPr="00DC066A" w:rsidRDefault="00DC066A" w:rsidP="00DC066A">
      <w:pPr>
        <w:pStyle w:val="ConsPlusTitle"/>
        <w:jc w:val="center"/>
        <w:rPr>
          <w:rFonts w:ascii="Times New Roman" w:hAnsi="Times New Roman" w:cs="Times New Roman"/>
          <w:sz w:val="27"/>
          <w:szCs w:val="27"/>
        </w:rPr>
      </w:pPr>
      <w:r w:rsidRPr="00DC066A">
        <w:rPr>
          <w:rFonts w:ascii="Times New Roman" w:hAnsi="Times New Roman" w:cs="Times New Roman"/>
          <w:sz w:val="27"/>
          <w:szCs w:val="27"/>
        </w:rPr>
        <w:t>РЕСПУБЛИКИ БАШКОРТОСТАН</w:t>
      </w:r>
    </w:p>
    <w:p w:rsidR="00DC066A" w:rsidRPr="00DC066A" w:rsidRDefault="00DC066A" w:rsidP="00DC066A">
      <w:pPr>
        <w:pStyle w:val="ConsPlusNormal"/>
        <w:ind w:firstLine="540"/>
        <w:jc w:val="both"/>
        <w:rPr>
          <w:rFonts w:ascii="Times New Roman" w:hAnsi="Times New Roman" w:cs="Times New Roman"/>
          <w:sz w:val="27"/>
          <w:szCs w:val="27"/>
        </w:rPr>
      </w:pPr>
    </w:p>
    <w:p w:rsidR="00DC066A" w:rsidRPr="00DC066A" w:rsidRDefault="00DC066A" w:rsidP="00DC066A">
      <w:pPr>
        <w:pStyle w:val="ConsPlusNormal"/>
        <w:ind w:firstLine="540"/>
        <w:jc w:val="both"/>
        <w:rPr>
          <w:rFonts w:ascii="Times New Roman" w:hAnsi="Times New Roman" w:cs="Times New Roman"/>
          <w:sz w:val="27"/>
          <w:szCs w:val="27"/>
        </w:rPr>
      </w:pPr>
      <w:proofErr w:type="gramStart"/>
      <w:r w:rsidRPr="00DC066A">
        <w:rPr>
          <w:rFonts w:ascii="Times New Roman" w:hAnsi="Times New Roman" w:cs="Times New Roman"/>
          <w:sz w:val="27"/>
          <w:szCs w:val="27"/>
        </w:rPr>
        <w:t xml:space="preserve">В соответствии со </w:t>
      </w:r>
      <w:hyperlink r:id="rId6" w:history="1">
        <w:r w:rsidRPr="00DC066A">
          <w:rPr>
            <w:rFonts w:ascii="Times New Roman" w:hAnsi="Times New Roman" w:cs="Times New Roman"/>
            <w:color w:val="0000FF"/>
            <w:sz w:val="27"/>
            <w:szCs w:val="27"/>
          </w:rPr>
          <w:t>статьей 42.10</w:t>
        </w:r>
      </w:hyperlink>
      <w:r w:rsidRPr="00DC066A">
        <w:rPr>
          <w:rFonts w:ascii="Times New Roman" w:hAnsi="Times New Roman" w:cs="Times New Roman"/>
          <w:sz w:val="27"/>
          <w:szCs w:val="27"/>
        </w:rPr>
        <w:t xml:space="preserve"> Федерального закона от 24.07.2007           № 221-ФЗ "О кадастровой деятельности", </w:t>
      </w:r>
      <w:hyperlink r:id="rId7" w:history="1">
        <w:r w:rsidRPr="00DC066A">
          <w:rPr>
            <w:rFonts w:ascii="Times New Roman" w:hAnsi="Times New Roman" w:cs="Times New Roman"/>
            <w:color w:val="0000FF"/>
            <w:sz w:val="27"/>
            <w:szCs w:val="27"/>
          </w:rPr>
          <w:t>приказом</w:t>
        </w:r>
      </w:hyperlink>
      <w:r w:rsidRPr="00DC066A">
        <w:rPr>
          <w:rFonts w:ascii="Times New Roman" w:hAnsi="Times New Roman" w:cs="Times New Roman"/>
          <w:sz w:val="27"/>
          <w:szCs w:val="27"/>
        </w:rPr>
        <w:t xml:space="preserve"> Министерства земельных и имущественных отношений Республики Башкортостан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 принимая во внимание государственный контракт на выполнение комплексных кадастровых работ № 31 от 06.04.2022, постановляю:</w:t>
      </w:r>
      <w:proofErr w:type="gramEnd"/>
    </w:p>
    <w:p w:rsidR="00DC066A" w:rsidRPr="00DC066A" w:rsidRDefault="00DC066A" w:rsidP="00DC066A">
      <w:pPr>
        <w:pStyle w:val="ConsPlusNormal"/>
        <w:spacing w:before="200"/>
        <w:ind w:firstLine="540"/>
        <w:jc w:val="both"/>
        <w:rPr>
          <w:rFonts w:ascii="Times New Roman" w:hAnsi="Times New Roman" w:cs="Times New Roman"/>
          <w:sz w:val="27"/>
          <w:szCs w:val="27"/>
        </w:rPr>
      </w:pPr>
      <w:r w:rsidRPr="00DC066A">
        <w:rPr>
          <w:rFonts w:ascii="Times New Roman" w:hAnsi="Times New Roman" w:cs="Times New Roman"/>
          <w:sz w:val="27"/>
          <w:szCs w:val="27"/>
        </w:rPr>
        <w:t xml:space="preserve">1.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DC066A">
        <w:rPr>
          <w:rFonts w:ascii="Times New Roman" w:hAnsi="Times New Roman" w:cs="Times New Roman"/>
          <w:sz w:val="27"/>
          <w:szCs w:val="27"/>
        </w:rPr>
        <w:t>Новоартаульский</w:t>
      </w:r>
      <w:proofErr w:type="spellEnd"/>
      <w:r w:rsidRPr="00DC066A">
        <w:rPr>
          <w:rFonts w:ascii="Times New Roman" w:hAnsi="Times New Roman" w:cs="Times New Roman"/>
          <w:sz w:val="27"/>
          <w:szCs w:val="27"/>
        </w:rPr>
        <w:t xml:space="preserve"> сельсовет муниципального района </w:t>
      </w:r>
      <w:proofErr w:type="spellStart"/>
      <w:r w:rsidRPr="00DC066A">
        <w:rPr>
          <w:rFonts w:ascii="Times New Roman" w:hAnsi="Times New Roman" w:cs="Times New Roman"/>
          <w:sz w:val="27"/>
          <w:szCs w:val="27"/>
        </w:rPr>
        <w:t>Янаульский</w:t>
      </w:r>
      <w:proofErr w:type="spellEnd"/>
      <w:r w:rsidRPr="00DC066A">
        <w:rPr>
          <w:rFonts w:ascii="Times New Roman" w:hAnsi="Times New Roman" w:cs="Times New Roman"/>
          <w:sz w:val="27"/>
          <w:szCs w:val="27"/>
        </w:rPr>
        <w:t xml:space="preserve"> район Республики Башкортостан.</w:t>
      </w:r>
    </w:p>
    <w:p w:rsidR="00DC066A" w:rsidRPr="00DC066A" w:rsidRDefault="00DC066A" w:rsidP="00DC066A">
      <w:pPr>
        <w:pStyle w:val="ConsPlusNormal"/>
        <w:spacing w:before="200"/>
        <w:ind w:firstLine="540"/>
        <w:jc w:val="both"/>
        <w:rPr>
          <w:rFonts w:ascii="Times New Roman" w:hAnsi="Times New Roman" w:cs="Times New Roman"/>
          <w:sz w:val="27"/>
          <w:szCs w:val="27"/>
        </w:rPr>
      </w:pPr>
      <w:r w:rsidRPr="00DC066A">
        <w:rPr>
          <w:rFonts w:ascii="Times New Roman" w:hAnsi="Times New Roman" w:cs="Times New Roman"/>
          <w:sz w:val="27"/>
          <w:szCs w:val="27"/>
        </w:rPr>
        <w:t>2. Утвердить прилагаемые:</w:t>
      </w:r>
    </w:p>
    <w:p w:rsidR="00DC066A" w:rsidRPr="00DC066A" w:rsidRDefault="00DC066A" w:rsidP="00DC066A">
      <w:pPr>
        <w:pStyle w:val="ConsPlusNormal"/>
        <w:spacing w:before="200"/>
        <w:ind w:firstLine="540"/>
        <w:jc w:val="both"/>
        <w:rPr>
          <w:rFonts w:ascii="Times New Roman" w:hAnsi="Times New Roman" w:cs="Times New Roman"/>
          <w:sz w:val="27"/>
          <w:szCs w:val="27"/>
        </w:rPr>
      </w:pPr>
      <w:hyperlink w:anchor="P35" w:history="1">
        <w:r w:rsidRPr="00DC066A">
          <w:rPr>
            <w:rFonts w:ascii="Times New Roman" w:hAnsi="Times New Roman" w:cs="Times New Roman"/>
            <w:color w:val="0000FF"/>
            <w:sz w:val="27"/>
            <w:szCs w:val="27"/>
          </w:rPr>
          <w:t>регламент</w:t>
        </w:r>
      </w:hyperlink>
      <w:r w:rsidRPr="00DC066A">
        <w:rPr>
          <w:rFonts w:ascii="Times New Roman" w:hAnsi="Times New Roman" w:cs="Times New Roman"/>
          <w:sz w:val="27"/>
          <w:szCs w:val="27"/>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DC066A">
        <w:rPr>
          <w:rFonts w:ascii="Times New Roman" w:hAnsi="Times New Roman" w:cs="Times New Roman"/>
          <w:sz w:val="27"/>
          <w:szCs w:val="27"/>
        </w:rPr>
        <w:t>Новоартаульский</w:t>
      </w:r>
      <w:proofErr w:type="spellEnd"/>
      <w:r w:rsidRPr="00DC066A">
        <w:rPr>
          <w:rFonts w:ascii="Times New Roman" w:hAnsi="Times New Roman" w:cs="Times New Roman"/>
          <w:sz w:val="27"/>
          <w:szCs w:val="27"/>
        </w:rPr>
        <w:t xml:space="preserve"> сельсовет муниципального района </w:t>
      </w:r>
      <w:proofErr w:type="spellStart"/>
      <w:r w:rsidRPr="00DC066A">
        <w:rPr>
          <w:rFonts w:ascii="Times New Roman" w:hAnsi="Times New Roman" w:cs="Times New Roman"/>
          <w:sz w:val="27"/>
          <w:szCs w:val="27"/>
        </w:rPr>
        <w:t>Янаульский</w:t>
      </w:r>
      <w:proofErr w:type="spellEnd"/>
      <w:r w:rsidRPr="00DC066A">
        <w:rPr>
          <w:rFonts w:ascii="Times New Roman" w:hAnsi="Times New Roman" w:cs="Times New Roman"/>
          <w:sz w:val="27"/>
          <w:szCs w:val="27"/>
        </w:rPr>
        <w:t xml:space="preserve"> район Республики Башкортостан;</w:t>
      </w:r>
    </w:p>
    <w:p w:rsidR="00DC066A" w:rsidRPr="00DC066A" w:rsidRDefault="00DC066A" w:rsidP="00DC066A">
      <w:pPr>
        <w:pStyle w:val="ConsPlusNormal"/>
        <w:spacing w:before="200"/>
        <w:ind w:firstLine="540"/>
        <w:jc w:val="both"/>
        <w:rPr>
          <w:rFonts w:ascii="Times New Roman" w:hAnsi="Times New Roman" w:cs="Times New Roman"/>
          <w:sz w:val="27"/>
          <w:szCs w:val="27"/>
        </w:rPr>
      </w:pPr>
      <w:hyperlink w:anchor="P97" w:history="1">
        <w:r w:rsidRPr="00DC066A">
          <w:rPr>
            <w:rFonts w:ascii="Times New Roman" w:hAnsi="Times New Roman" w:cs="Times New Roman"/>
            <w:color w:val="0000FF"/>
            <w:sz w:val="27"/>
            <w:szCs w:val="27"/>
          </w:rPr>
          <w:t>состав</w:t>
        </w:r>
      </w:hyperlink>
      <w:r w:rsidRPr="00DC066A">
        <w:rPr>
          <w:rFonts w:ascii="Times New Roman" w:hAnsi="Times New Roman" w:cs="Times New Roman"/>
          <w:sz w:val="27"/>
          <w:szCs w:val="27"/>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DC066A">
        <w:rPr>
          <w:rFonts w:ascii="Times New Roman" w:hAnsi="Times New Roman" w:cs="Times New Roman"/>
          <w:sz w:val="27"/>
          <w:szCs w:val="27"/>
        </w:rPr>
        <w:t>Новоартаульский</w:t>
      </w:r>
      <w:proofErr w:type="spellEnd"/>
      <w:r w:rsidRPr="00DC066A">
        <w:rPr>
          <w:rFonts w:ascii="Times New Roman" w:hAnsi="Times New Roman" w:cs="Times New Roman"/>
          <w:sz w:val="27"/>
          <w:szCs w:val="27"/>
        </w:rPr>
        <w:t xml:space="preserve"> сельсовет муниципального района </w:t>
      </w:r>
      <w:proofErr w:type="spellStart"/>
      <w:r w:rsidRPr="00DC066A">
        <w:rPr>
          <w:rFonts w:ascii="Times New Roman" w:hAnsi="Times New Roman" w:cs="Times New Roman"/>
          <w:sz w:val="27"/>
          <w:szCs w:val="27"/>
        </w:rPr>
        <w:t>Янаульский</w:t>
      </w:r>
      <w:proofErr w:type="spellEnd"/>
      <w:r w:rsidRPr="00DC066A">
        <w:rPr>
          <w:rFonts w:ascii="Times New Roman" w:hAnsi="Times New Roman" w:cs="Times New Roman"/>
          <w:sz w:val="27"/>
          <w:szCs w:val="27"/>
        </w:rPr>
        <w:t xml:space="preserve">  район Республики Башкортостан.</w:t>
      </w:r>
    </w:p>
    <w:p w:rsidR="00DC066A" w:rsidRPr="00DC066A" w:rsidRDefault="00DC066A" w:rsidP="00DC066A">
      <w:pPr>
        <w:pStyle w:val="ConsPlusNormal"/>
        <w:spacing w:before="200"/>
        <w:ind w:firstLine="540"/>
        <w:jc w:val="both"/>
        <w:rPr>
          <w:rFonts w:ascii="Times New Roman" w:hAnsi="Times New Roman" w:cs="Times New Roman"/>
          <w:color w:val="000000" w:themeColor="text1"/>
          <w:sz w:val="27"/>
          <w:szCs w:val="27"/>
        </w:rPr>
      </w:pPr>
      <w:r w:rsidRPr="00DC066A">
        <w:rPr>
          <w:rFonts w:ascii="Times New Roman" w:hAnsi="Times New Roman" w:cs="Times New Roman"/>
          <w:sz w:val="27"/>
          <w:szCs w:val="27"/>
        </w:rPr>
        <w:t xml:space="preserve">3. </w:t>
      </w:r>
      <w:proofErr w:type="gramStart"/>
      <w:r w:rsidRPr="00DC066A">
        <w:rPr>
          <w:rFonts w:ascii="Times New Roman" w:hAnsi="Times New Roman" w:cs="Times New Roman"/>
          <w:sz w:val="27"/>
          <w:szCs w:val="27"/>
        </w:rPr>
        <w:t>Контроль за</w:t>
      </w:r>
      <w:proofErr w:type="gramEnd"/>
      <w:r w:rsidRPr="00DC066A">
        <w:rPr>
          <w:rFonts w:ascii="Times New Roman" w:hAnsi="Times New Roman" w:cs="Times New Roman"/>
          <w:sz w:val="27"/>
          <w:szCs w:val="27"/>
        </w:rPr>
        <w:t xml:space="preserve"> исполнением данного </w:t>
      </w:r>
      <w:r w:rsidRPr="00DC066A">
        <w:rPr>
          <w:rFonts w:ascii="Times New Roman" w:hAnsi="Times New Roman" w:cs="Times New Roman"/>
          <w:color w:val="000000" w:themeColor="text1"/>
          <w:sz w:val="27"/>
          <w:szCs w:val="27"/>
        </w:rPr>
        <w:t>Постановления оставляю за собой.</w:t>
      </w:r>
    </w:p>
    <w:p w:rsidR="00DC066A" w:rsidRPr="00DC066A" w:rsidRDefault="00DC066A" w:rsidP="00DC066A">
      <w:pPr>
        <w:pStyle w:val="ConsPlusNormal"/>
        <w:spacing w:before="200"/>
        <w:ind w:firstLine="540"/>
        <w:jc w:val="both"/>
        <w:rPr>
          <w:rFonts w:ascii="Times New Roman" w:hAnsi="Times New Roman" w:cs="Times New Roman"/>
          <w:color w:val="000000" w:themeColor="text1"/>
          <w:sz w:val="27"/>
          <w:szCs w:val="27"/>
        </w:rPr>
      </w:pPr>
    </w:p>
    <w:p w:rsidR="00DC066A" w:rsidRDefault="00DC066A" w:rsidP="00DC066A">
      <w:pPr>
        <w:pStyle w:val="ConsPlusNormal"/>
        <w:spacing w:before="200"/>
        <w:ind w:firstLine="540"/>
        <w:jc w:val="both"/>
        <w:rPr>
          <w:rFonts w:ascii="Times New Roman" w:hAnsi="Times New Roman" w:cs="Times New Roman"/>
          <w:sz w:val="27"/>
          <w:szCs w:val="27"/>
        </w:rPr>
      </w:pPr>
      <w:r w:rsidRPr="00DC066A">
        <w:rPr>
          <w:rFonts w:ascii="Times New Roman" w:hAnsi="Times New Roman" w:cs="Times New Roman"/>
          <w:sz w:val="27"/>
          <w:szCs w:val="27"/>
        </w:rPr>
        <w:t xml:space="preserve">Глава сельского поселения                                             </w:t>
      </w:r>
      <w:proofErr w:type="spellStart"/>
      <w:r w:rsidRPr="00DC066A">
        <w:rPr>
          <w:rFonts w:ascii="Times New Roman" w:hAnsi="Times New Roman" w:cs="Times New Roman"/>
          <w:sz w:val="27"/>
          <w:szCs w:val="27"/>
        </w:rPr>
        <w:t>И.Ф.Шайхутдинова</w:t>
      </w:r>
      <w:proofErr w:type="spellEnd"/>
      <w:r w:rsidRPr="00DC066A">
        <w:rPr>
          <w:rFonts w:ascii="Times New Roman" w:hAnsi="Times New Roman" w:cs="Times New Roman"/>
          <w:sz w:val="27"/>
          <w:szCs w:val="27"/>
        </w:rPr>
        <w:t xml:space="preserve"> </w:t>
      </w:r>
    </w:p>
    <w:p w:rsidR="00DC066A" w:rsidRPr="00DC066A" w:rsidRDefault="00DC066A" w:rsidP="00DC066A">
      <w:pPr>
        <w:pStyle w:val="ConsPlusNormal"/>
        <w:spacing w:before="200"/>
        <w:ind w:firstLine="540"/>
        <w:jc w:val="both"/>
        <w:rPr>
          <w:rFonts w:ascii="Times New Roman" w:hAnsi="Times New Roman" w:cs="Times New Roman"/>
          <w:sz w:val="27"/>
          <w:szCs w:val="27"/>
        </w:rPr>
      </w:pPr>
      <w:bookmarkStart w:id="0" w:name="_GoBack"/>
      <w:bookmarkEnd w:id="0"/>
    </w:p>
    <w:p w:rsidR="00DC066A" w:rsidRPr="00DC066A" w:rsidRDefault="00DC066A" w:rsidP="00DC066A">
      <w:pPr>
        <w:pStyle w:val="ConsPlusNormal"/>
        <w:jc w:val="right"/>
        <w:outlineLvl w:val="0"/>
        <w:rPr>
          <w:rFonts w:ascii="Times New Roman" w:hAnsi="Times New Roman" w:cs="Times New Roman"/>
          <w:sz w:val="24"/>
          <w:szCs w:val="24"/>
        </w:rPr>
      </w:pPr>
      <w:r w:rsidRPr="00DC066A">
        <w:rPr>
          <w:rFonts w:ascii="Times New Roman" w:hAnsi="Times New Roman" w:cs="Times New Roman"/>
          <w:sz w:val="24"/>
          <w:szCs w:val="24"/>
        </w:rPr>
        <w:t>Утвержден</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Постановлением главы </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сельсовет </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Республики Башкортостан</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от 11 мая 2022 г. № </w:t>
      </w:r>
      <w:r w:rsidRPr="00DC066A">
        <w:rPr>
          <w:rFonts w:ascii="Times New Roman" w:hAnsi="Times New Roman" w:cs="Times New Roman"/>
          <w:sz w:val="24"/>
          <w:szCs w:val="24"/>
        </w:rPr>
        <w:t>23</w:t>
      </w:r>
    </w:p>
    <w:p w:rsidR="00DC066A" w:rsidRPr="00DC066A" w:rsidRDefault="00DC066A" w:rsidP="00DC066A">
      <w:pPr>
        <w:pStyle w:val="ConsPlusNormal"/>
        <w:jc w:val="center"/>
        <w:rPr>
          <w:rFonts w:ascii="Times New Roman" w:hAnsi="Times New Roman" w:cs="Times New Roman"/>
          <w:sz w:val="24"/>
          <w:szCs w:val="24"/>
        </w:rPr>
      </w:pPr>
    </w:p>
    <w:p w:rsidR="00DC066A" w:rsidRPr="00DC066A" w:rsidRDefault="00DC066A" w:rsidP="00DC066A">
      <w:pPr>
        <w:pStyle w:val="ConsPlusTitle"/>
        <w:jc w:val="center"/>
        <w:rPr>
          <w:rFonts w:ascii="Times New Roman" w:hAnsi="Times New Roman" w:cs="Times New Roman"/>
          <w:sz w:val="24"/>
          <w:szCs w:val="24"/>
        </w:rPr>
      </w:pPr>
      <w:bookmarkStart w:id="1" w:name="P35"/>
      <w:bookmarkEnd w:id="1"/>
      <w:r w:rsidRPr="00DC066A">
        <w:rPr>
          <w:rFonts w:ascii="Times New Roman" w:hAnsi="Times New Roman" w:cs="Times New Roman"/>
          <w:sz w:val="24"/>
          <w:szCs w:val="24"/>
        </w:rPr>
        <w:t>РЕГЛАМЕНТ</w:t>
      </w:r>
    </w:p>
    <w:p w:rsidR="00DC066A" w:rsidRPr="00DC066A" w:rsidRDefault="00DC066A" w:rsidP="00DC066A">
      <w:pPr>
        <w:pStyle w:val="ConsPlusTitle"/>
        <w:jc w:val="center"/>
        <w:rPr>
          <w:rFonts w:ascii="Times New Roman" w:hAnsi="Times New Roman" w:cs="Times New Roman"/>
          <w:sz w:val="24"/>
          <w:szCs w:val="24"/>
        </w:rPr>
      </w:pPr>
      <w:r w:rsidRPr="00DC066A">
        <w:rPr>
          <w:rFonts w:ascii="Times New Roman" w:hAnsi="Times New Roman" w:cs="Times New Roman"/>
          <w:sz w:val="24"/>
          <w:szCs w:val="24"/>
        </w:rPr>
        <w:t>РАБОТЫ СОГЛАСИТЕЛЬНОЙ КОМИССИИ ПО СОГЛАСОВАНИЮ</w:t>
      </w:r>
    </w:p>
    <w:p w:rsidR="00DC066A" w:rsidRPr="00DC066A" w:rsidRDefault="00DC066A" w:rsidP="00DC066A">
      <w:pPr>
        <w:pStyle w:val="ConsPlusTitle"/>
        <w:jc w:val="center"/>
        <w:rPr>
          <w:rFonts w:ascii="Times New Roman" w:hAnsi="Times New Roman" w:cs="Times New Roman"/>
          <w:sz w:val="24"/>
          <w:szCs w:val="24"/>
        </w:rPr>
      </w:pPr>
      <w:r w:rsidRPr="00DC066A">
        <w:rPr>
          <w:rFonts w:ascii="Times New Roman" w:hAnsi="Times New Roman" w:cs="Times New Roman"/>
          <w:sz w:val="24"/>
          <w:szCs w:val="24"/>
        </w:rPr>
        <w:t>МЕСТОПОЛОЖЕНИЯ ГРАНИЦ ЗЕМЕЛЬНЫХ УЧАСТКОВ ПРИ ВЫПОЛНЕНИИ КОМПЛЕКСНЫХ КАДАСТРОВЫХ РАБОТ НА ТЕРРИТОРИИ СЕЛЬСКОГО ПОСЕЛЕНИЯ НОВОАРТАУЛЬСКИЙ СЕЛЬСОВЕТ МУНИЦИПАЛЬНОГО РАЙОНА ЯНАУЛЬСКИЙ РАЙОН РЕСПУБЛИКИ БАШКОРТОСТАН</w:t>
      </w:r>
    </w:p>
    <w:p w:rsidR="00DC066A" w:rsidRPr="00DC066A" w:rsidRDefault="00DC066A" w:rsidP="00DC066A">
      <w:pPr>
        <w:pStyle w:val="ConsPlusNormal"/>
        <w:jc w:val="center"/>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1. </w:t>
      </w:r>
      <w:proofErr w:type="gramStart"/>
      <w:r w:rsidRPr="00DC066A">
        <w:rPr>
          <w:rFonts w:ascii="Times New Roman" w:hAnsi="Times New Roman" w:cs="Times New Roman"/>
          <w:sz w:val="24"/>
          <w:szCs w:val="24"/>
        </w:rPr>
        <w:t xml:space="preserve">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сельсовет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(далее - регламент) разработан в соответствии со </w:t>
      </w:r>
      <w:hyperlink r:id="rId8" w:history="1">
        <w:r w:rsidRPr="00DC066A">
          <w:rPr>
            <w:rFonts w:ascii="Times New Roman" w:hAnsi="Times New Roman" w:cs="Times New Roman"/>
            <w:color w:val="0000FF"/>
            <w:sz w:val="24"/>
            <w:szCs w:val="24"/>
          </w:rPr>
          <w:t>статьей 42.10</w:t>
        </w:r>
      </w:hyperlink>
      <w:r w:rsidRPr="00DC066A">
        <w:rPr>
          <w:rFonts w:ascii="Times New Roman" w:hAnsi="Times New Roman" w:cs="Times New Roman"/>
          <w:sz w:val="24"/>
          <w:szCs w:val="24"/>
        </w:rPr>
        <w:t xml:space="preserve"> Федерального закона от 24.07.2007 № 221-ФЗ «О кадастровой деятельности», Приказ </w:t>
      </w:r>
      <w:proofErr w:type="spellStart"/>
      <w:r w:rsidRPr="00DC066A">
        <w:rPr>
          <w:rFonts w:ascii="Times New Roman" w:hAnsi="Times New Roman" w:cs="Times New Roman"/>
          <w:sz w:val="24"/>
          <w:szCs w:val="24"/>
        </w:rPr>
        <w:t>Минземимущества</w:t>
      </w:r>
      <w:proofErr w:type="spellEnd"/>
      <w:r w:rsidRPr="00DC066A">
        <w:rPr>
          <w:rFonts w:ascii="Times New Roman" w:hAnsi="Times New Roman" w:cs="Times New Roman"/>
          <w:sz w:val="24"/>
          <w:szCs w:val="24"/>
        </w:rPr>
        <w:t xml:space="preserve"> РБ от 15.05.2015 № 550 «Об утверждении Типового регламента работы согласительной комиссии по согласованию местоположения</w:t>
      </w:r>
      <w:proofErr w:type="gramEnd"/>
      <w:r w:rsidRPr="00DC066A">
        <w:rPr>
          <w:rFonts w:ascii="Times New Roman" w:hAnsi="Times New Roman" w:cs="Times New Roman"/>
          <w:sz w:val="24"/>
          <w:szCs w:val="24"/>
        </w:rPr>
        <w:t xml:space="preserve"> границ земельных участков при выполнении комплексных кадастровых работ на территории Республики Башкортостан».</w:t>
      </w:r>
    </w:p>
    <w:p w:rsidR="00DC066A" w:rsidRPr="00DC066A" w:rsidRDefault="00DC066A" w:rsidP="00DC066A">
      <w:pPr>
        <w:pStyle w:val="ConsPlusNormal"/>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"2. </w:t>
      </w:r>
      <w:proofErr w:type="gramStart"/>
      <w:r w:rsidRPr="00DC066A">
        <w:rPr>
          <w:rFonts w:ascii="Times New Roman" w:hAnsi="Times New Roman" w:cs="Times New Roman"/>
          <w:sz w:val="24"/>
          <w:szCs w:val="24"/>
        </w:rPr>
        <w:t xml:space="preserve">Согласительная комиссия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сельсовет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(далее - согласительная комиссия) в своей работе руководствуется </w:t>
      </w:r>
      <w:hyperlink r:id="rId9" w:history="1">
        <w:r w:rsidRPr="00DC066A">
          <w:rPr>
            <w:rFonts w:ascii="Times New Roman" w:hAnsi="Times New Roman" w:cs="Times New Roman"/>
            <w:color w:val="0000FF"/>
            <w:sz w:val="24"/>
            <w:szCs w:val="24"/>
          </w:rPr>
          <w:t>Конституцией</w:t>
        </w:r>
      </w:hyperlink>
      <w:r w:rsidRPr="00DC066A">
        <w:rPr>
          <w:rFonts w:ascii="Times New Roman" w:hAnsi="Times New Roman" w:cs="Times New Roman"/>
          <w:sz w:val="24"/>
          <w:szCs w:val="24"/>
        </w:rPr>
        <w:t xml:space="preserve"> Российской Федерации, Гражданским </w:t>
      </w:r>
      <w:hyperlink r:id="rId10" w:history="1">
        <w:r w:rsidRPr="00DC066A">
          <w:rPr>
            <w:rFonts w:ascii="Times New Roman" w:hAnsi="Times New Roman" w:cs="Times New Roman"/>
            <w:color w:val="0000FF"/>
            <w:sz w:val="24"/>
            <w:szCs w:val="24"/>
          </w:rPr>
          <w:t>кодексом</w:t>
        </w:r>
      </w:hyperlink>
      <w:r w:rsidRPr="00DC066A">
        <w:rPr>
          <w:rFonts w:ascii="Times New Roman" w:hAnsi="Times New Roman" w:cs="Times New Roman"/>
          <w:sz w:val="24"/>
          <w:szCs w:val="24"/>
        </w:rPr>
        <w:t xml:space="preserve"> Российской Федерации, Земельным </w:t>
      </w:r>
      <w:hyperlink r:id="rId11" w:history="1">
        <w:r w:rsidRPr="00DC066A">
          <w:rPr>
            <w:rFonts w:ascii="Times New Roman" w:hAnsi="Times New Roman" w:cs="Times New Roman"/>
            <w:color w:val="0000FF"/>
            <w:sz w:val="24"/>
            <w:szCs w:val="24"/>
          </w:rPr>
          <w:t>кодексом</w:t>
        </w:r>
      </w:hyperlink>
      <w:r w:rsidRPr="00DC066A">
        <w:rPr>
          <w:rFonts w:ascii="Times New Roman" w:hAnsi="Times New Roman" w:cs="Times New Roman"/>
          <w:sz w:val="24"/>
          <w:szCs w:val="24"/>
        </w:rPr>
        <w:t xml:space="preserve"> Российской Федерации, Градостроительным </w:t>
      </w:r>
      <w:hyperlink r:id="rId12" w:history="1">
        <w:r w:rsidRPr="00DC066A">
          <w:rPr>
            <w:rFonts w:ascii="Times New Roman" w:hAnsi="Times New Roman" w:cs="Times New Roman"/>
            <w:color w:val="0000FF"/>
            <w:sz w:val="24"/>
            <w:szCs w:val="24"/>
          </w:rPr>
          <w:t>кодексом</w:t>
        </w:r>
      </w:hyperlink>
      <w:r w:rsidRPr="00DC066A">
        <w:rPr>
          <w:rFonts w:ascii="Times New Roman" w:hAnsi="Times New Roman" w:cs="Times New Roman"/>
          <w:sz w:val="24"/>
          <w:szCs w:val="24"/>
        </w:rPr>
        <w:t xml:space="preserve"> Российской Федерации, Лесным </w:t>
      </w:r>
      <w:hyperlink r:id="rId13" w:history="1">
        <w:r w:rsidRPr="00DC066A">
          <w:rPr>
            <w:rFonts w:ascii="Times New Roman" w:hAnsi="Times New Roman" w:cs="Times New Roman"/>
            <w:color w:val="0000FF"/>
            <w:sz w:val="24"/>
            <w:szCs w:val="24"/>
          </w:rPr>
          <w:t>кодексом</w:t>
        </w:r>
      </w:hyperlink>
      <w:r w:rsidRPr="00DC066A">
        <w:rPr>
          <w:rFonts w:ascii="Times New Roman" w:hAnsi="Times New Roman" w:cs="Times New Roman"/>
          <w:sz w:val="24"/>
          <w:szCs w:val="24"/>
        </w:rPr>
        <w:t xml:space="preserve"> Российской Федерации, Водным </w:t>
      </w:r>
      <w:hyperlink r:id="rId14" w:history="1">
        <w:r w:rsidRPr="00DC066A">
          <w:rPr>
            <w:rFonts w:ascii="Times New Roman" w:hAnsi="Times New Roman" w:cs="Times New Roman"/>
            <w:color w:val="0000FF"/>
            <w:sz w:val="24"/>
            <w:szCs w:val="24"/>
          </w:rPr>
          <w:t>кодексом</w:t>
        </w:r>
      </w:hyperlink>
      <w:r w:rsidRPr="00DC066A">
        <w:rPr>
          <w:rFonts w:ascii="Times New Roman" w:hAnsi="Times New Roman" w:cs="Times New Roman"/>
          <w:sz w:val="24"/>
          <w:szCs w:val="24"/>
        </w:rPr>
        <w:t xml:space="preserve"> Российской Федерации, Жилищным </w:t>
      </w:r>
      <w:hyperlink r:id="rId15" w:history="1">
        <w:r w:rsidRPr="00DC066A">
          <w:rPr>
            <w:rFonts w:ascii="Times New Roman" w:hAnsi="Times New Roman" w:cs="Times New Roman"/>
            <w:color w:val="0000FF"/>
            <w:sz w:val="24"/>
            <w:szCs w:val="24"/>
          </w:rPr>
          <w:t>кодексом</w:t>
        </w:r>
      </w:hyperlink>
      <w:r w:rsidRPr="00DC066A">
        <w:rPr>
          <w:rFonts w:ascii="Times New Roman" w:hAnsi="Times New Roman" w:cs="Times New Roman"/>
          <w:sz w:val="24"/>
          <w:szCs w:val="24"/>
        </w:rPr>
        <w:t xml:space="preserve"> Российской Федерации, Федеральным</w:t>
      </w:r>
      <w:proofErr w:type="gramEnd"/>
      <w:r w:rsidRPr="00DC066A">
        <w:rPr>
          <w:rFonts w:ascii="Times New Roman" w:hAnsi="Times New Roman" w:cs="Times New Roman"/>
          <w:sz w:val="24"/>
          <w:szCs w:val="24"/>
        </w:rPr>
        <w:t xml:space="preserve"> законом от 24.07.2007 № 221-ФЗ «О кадастровой деятельности», Федеральным </w:t>
      </w:r>
      <w:hyperlink r:id="rId16" w:history="1">
        <w:r w:rsidRPr="00DC066A">
          <w:rPr>
            <w:rFonts w:ascii="Times New Roman" w:hAnsi="Times New Roman" w:cs="Times New Roman"/>
            <w:color w:val="0000FF"/>
            <w:sz w:val="24"/>
            <w:szCs w:val="24"/>
          </w:rPr>
          <w:t>законом</w:t>
        </w:r>
      </w:hyperlink>
      <w:r w:rsidRPr="00DC066A">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иными нормативными правовыми актами и настоящим регламентом.</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3. Согласительная комиссия состоит из председателя согласительной комиссии, секретаря и членов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4. Председателем согласительной комиссии является </w:t>
      </w:r>
      <w:r w:rsidRPr="00DC066A">
        <w:rPr>
          <w:rFonts w:ascii="Times New Roman" w:hAnsi="Times New Roman" w:cs="Times New Roman"/>
          <w:color w:val="000000" w:themeColor="text1"/>
          <w:sz w:val="24"/>
          <w:szCs w:val="24"/>
        </w:rPr>
        <w:t xml:space="preserve">глава сельского поселения  </w:t>
      </w:r>
      <w:proofErr w:type="spellStart"/>
      <w:r w:rsidRPr="00DC066A">
        <w:rPr>
          <w:rFonts w:ascii="Times New Roman" w:hAnsi="Times New Roman" w:cs="Times New Roman"/>
          <w:color w:val="000000" w:themeColor="text1"/>
          <w:sz w:val="24"/>
          <w:szCs w:val="24"/>
        </w:rPr>
        <w:t>Новоартаульский</w:t>
      </w:r>
      <w:proofErr w:type="spellEnd"/>
      <w:r w:rsidRPr="00DC066A">
        <w:rPr>
          <w:rFonts w:ascii="Times New Roman" w:hAnsi="Times New Roman" w:cs="Times New Roman"/>
          <w:color w:val="000000" w:themeColor="text1"/>
          <w:sz w:val="24"/>
          <w:szCs w:val="24"/>
        </w:rPr>
        <w:t xml:space="preserve"> муниципального района </w:t>
      </w:r>
      <w:proofErr w:type="spellStart"/>
      <w:r w:rsidRPr="00DC066A">
        <w:rPr>
          <w:rFonts w:ascii="Times New Roman" w:hAnsi="Times New Roman" w:cs="Times New Roman"/>
          <w:color w:val="000000" w:themeColor="text1"/>
          <w:sz w:val="24"/>
          <w:szCs w:val="24"/>
        </w:rPr>
        <w:t>Янаульский</w:t>
      </w:r>
      <w:proofErr w:type="spellEnd"/>
      <w:r w:rsidRPr="00DC066A">
        <w:rPr>
          <w:rFonts w:ascii="Times New Roman" w:hAnsi="Times New Roman" w:cs="Times New Roman"/>
          <w:color w:val="000000" w:themeColor="text1"/>
          <w:sz w:val="24"/>
          <w:szCs w:val="24"/>
        </w:rPr>
        <w:t xml:space="preserve">  район Республики </w:t>
      </w:r>
      <w:r w:rsidRPr="00DC066A">
        <w:rPr>
          <w:rFonts w:ascii="Times New Roman" w:hAnsi="Times New Roman" w:cs="Times New Roman"/>
          <w:sz w:val="24"/>
          <w:szCs w:val="24"/>
        </w:rPr>
        <w:t>Башкортостан.</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5. </w:t>
      </w:r>
      <w:proofErr w:type="gramStart"/>
      <w:r w:rsidRPr="00DC066A">
        <w:rPr>
          <w:rFonts w:ascii="Times New Roman" w:hAnsi="Times New Roman" w:cs="Times New Roman"/>
          <w:sz w:val="24"/>
          <w:szCs w:val="24"/>
        </w:rPr>
        <w:t>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из представителей от:</w:t>
      </w:r>
      <w:proofErr w:type="gramEnd"/>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1) отдела </w:t>
      </w:r>
      <w:r w:rsidRPr="00DC066A">
        <w:rPr>
          <w:rFonts w:ascii="Times New Roman" w:hAnsi="Times New Roman" w:cs="Times New Roman"/>
          <w:bCs/>
          <w:sz w:val="24"/>
          <w:szCs w:val="24"/>
        </w:rPr>
        <w:t xml:space="preserve">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w:t>
      </w:r>
      <w:proofErr w:type="spellStart"/>
      <w:r w:rsidRPr="00DC066A">
        <w:rPr>
          <w:rFonts w:ascii="Times New Roman" w:hAnsi="Times New Roman" w:cs="Times New Roman"/>
          <w:bCs/>
          <w:sz w:val="24"/>
          <w:szCs w:val="24"/>
        </w:rPr>
        <w:t>Янаульскому</w:t>
      </w:r>
      <w:proofErr w:type="spellEnd"/>
      <w:r w:rsidRPr="00DC066A">
        <w:rPr>
          <w:rFonts w:ascii="Times New Roman" w:hAnsi="Times New Roman" w:cs="Times New Roman"/>
          <w:bCs/>
          <w:sz w:val="24"/>
          <w:szCs w:val="24"/>
        </w:rPr>
        <w:t xml:space="preserve"> району и г. Янаул</w:t>
      </w:r>
      <w:r w:rsidRPr="00DC066A">
        <w:rPr>
          <w:rFonts w:ascii="Times New Roman" w:hAnsi="Times New Roman" w:cs="Times New Roman"/>
          <w:sz w:val="24"/>
          <w:szCs w:val="24"/>
        </w:rPr>
        <w:t>;</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lastRenderedPageBreak/>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3) управляющего делами администрации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(секретарь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4) отдела муниципального контроля Администрации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(секретарь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5) Управления Федеральной службы государственной регистрации, кадастра и картографии по Республике Башкортостан;</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7) отдела архитектуры и градостроительства Администрации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8) председателей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6. </w:t>
      </w:r>
      <w:proofErr w:type="gramStart"/>
      <w:r w:rsidRPr="00DC066A">
        <w:rPr>
          <w:rFonts w:ascii="Times New Roman" w:hAnsi="Times New Roman" w:cs="Times New Roman"/>
          <w:sz w:val="24"/>
          <w:szCs w:val="24"/>
        </w:rPr>
        <w:t xml:space="preserve">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w:t>
      </w:r>
      <w:hyperlink r:id="rId17" w:history="1">
        <w:r w:rsidRPr="00DC066A">
          <w:rPr>
            <w:rFonts w:ascii="Times New Roman" w:hAnsi="Times New Roman" w:cs="Times New Roman"/>
            <w:color w:val="0000FF"/>
            <w:sz w:val="24"/>
            <w:szCs w:val="24"/>
          </w:rPr>
          <w:t>частью 8 статьи 42.10</w:t>
        </w:r>
      </w:hyperlink>
      <w:r w:rsidRPr="00DC066A">
        <w:rPr>
          <w:rFonts w:ascii="Times New Roman" w:hAnsi="Times New Roman" w:cs="Times New Roman"/>
          <w:sz w:val="24"/>
          <w:szCs w:val="24"/>
        </w:rPr>
        <w:t xml:space="preserve"> Федерального закона от 24.07.2007 № 221-ФЗ «О кадастровой деятельности» порядке приглашаются заинтересованные лица, указанные в подпункте 1 пункта 7 настоящего регламента, и исполнитель комплексных кадастровых работ.</w:t>
      </w:r>
      <w:proofErr w:type="gramEnd"/>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7. Согласительная комиссия:</w:t>
      </w:r>
    </w:p>
    <w:p w:rsidR="00DC066A" w:rsidRPr="00DC066A" w:rsidRDefault="00DC066A" w:rsidP="00DC066A">
      <w:pPr>
        <w:pStyle w:val="ConsPlusNormal"/>
        <w:spacing w:before="200"/>
        <w:ind w:firstLine="540"/>
        <w:jc w:val="both"/>
        <w:rPr>
          <w:rFonts w:ascii="Times New Roman" w:hAnsi="Times New Roman" w:cs="Times New Roman"/>
          <w:sz w:val="24"/>
          <w:szCs w:val="24"/>
        </w:rPr>
      </w:pPr>
      <w:bookmarkStart w:id="2" w:name="P55"/>
      <w:bookmarkEnd w:id="2"/>
      <w:r w:rsidRPr="00DC066A">
        <w:rPr>
          <w:rFonts w:ascii="Times New Roman" w:hAnsi="Times New Roman" w:cs="Times New Roman"/>
          <w:sz w:val="24"/>
          <w:szCs w:val="24"/>
        </w:rPr>
        <w:t>1) рассматривает возражения относительно местоположения границ земельных участков заинтересованных лиц, обладающих смежными земельными участками на праве:</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gramStart"/>
      <w:r w:rsidRPr="00DC066A">
        <w:rPr>
          <w:rFonts w:ascii="Times New Roman" w:hAnsi="Times New Roman" w:cs="Times New Roman"/>
          <w:sz w:val="24"/>
          <w:szCs w:val="24"/>
        </w:rPr>
        <w:t>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roofErr w:type="gramEnd"/>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б) пожизненного наследуемого владения;</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DC066A" w:rsidRPr="00DC066A" w:rsidRDefault="00DC066A" w:rsidP="00DC066A">
      <w:pPr>
        <w:pStyle w:val="ConsPlusNormal"/>
        <w:spacing w:before="200"/>
        <w:ind w:firstLine="540"/>
        <w:jc w:val="both"/>
        <w:rPr>
          <w:rFonts w:ascii="Times New Roman" w:hAnsi="Times New Roman" w:cs="Times New Roman"/>
          <w:sz w:val="24"/>
          <w:szCs w:val="24"/>
        </w:rPr>
      </w:pPr>
      <w:bookmarkStart w:id="3" w:name="P60"/>
      <w:bookmarkEnd w:id="3"/>
      <w:proofErr w:type="gramStart"/>
      <w:r w:rsidRPr="00DC066A">
        <w:rPr>
          <w:rFonts w:ascii="Times New Roman" w:hAnsi="Times New Roman" w:cs="Times New Roman"/>
          <w:sz w:val="24"/>
          <w:szCs w:val="24"/>
        </w:rPr>
        <w:t xml:space="preserve">2) подготавливает заключение согласительной комиссии о результатах рассмотрения возражений заинтересованных лиц, указанных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w:t>
      </w:r>
      <w:r w:rsidRPr="00DC066A">
        <w:rPr>
          <w:rFonts w:ascii="Times New Roman" w:hAnsi="Times New Roman" w:cs="Times New Roman"/>
          <w:sz w:val="24"/>
          <w:szCs w:val="24"/>
        </w:rPr>
        <w:lastRenderedPageBreak/>
        <w:t>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DC066A" w:rsidRPr="00DC066A" w:rsidRDefault="00DC066A" w:rsidP="00DC066A">
      <w:pPr>
        <w:pStyle w:val="ConsPlusNormal"/>
        <w:spacing w:before="200"/>
        <w:ind w:firstLine="540"/>
        <w:jc w:val="both"/>
        <w:rPr>
          <w:rFonts w:ascii="Times New Roman" w:hAnsi="Times New Roman" w:cs="Times New Roman"/>
          <w:sz w:val="24"/>
          <w:szCs w:val="24"/>
        </w:rPr>
      </w:pPr>
      <w:bookmarkStart w:id="4" w:name="P61"/>
      <w:bookmarkEnd w:id="4"/>
      <w:r w:rsidRPr="00DC066A">
        <w:rPr>
          <w:rFonts w:ascii="Times New Roman" w:hAnsi="Times New Roman" w:cs="Times New Roman"/>
          <w:sz w:val="24"/>
          <w:szCs w:val="24"/>
        </w:rPr>
        <w:t>3) оформляет акт согласования местоположения границ при выполнении комплексных кадастровых работ;</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4) разъясняет заинтересованным лицам, указанным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возможности разрешения земельного спора о местоположении границ земельных участков в судебном порядке.</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8. Извещение о проведении заседания согласительной комиссии по вопросу согласования местоположения границ земельных участков, </w:t>
      </w:r>
      <w:proofErr w:type="gramStart"/>
      <w:r w:rsidRPr="00DC066A">
        <w:rPr>
          <w:rFonts w:ascii="Times New Roman" w:hAnsi="Times New Roman" w:cs="Times New Roman"/>
          <w:sz w:val="24"/>
          <w:szCs w:val="24"/>
        </w:rPr>
        <w:t>содержащее</w:t>
      </w:r>
      <w:proofErr w:type="gramEnd"/>
      <w:r w:rsidRPr="00DC066A">
        <w:rPr>
          <w:rFonts w:ascii="Times New Roman" w:hAnsi="Times New Roman" w:cs="Times New Roman"/>
          <w:sz w:val="24"/>
          <w:szCs w:val="24"/>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от 24.07.2007 № 221-ФЗ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DC066A" w:rsidRPr="00DC066A" w:rsidRDefault="00DC066A" w:rsidP="00DC066A">
      <w:pPr>
        <w:pStyle w:val="ConsPlusNormal"/>
        <w:spacing w:before="200"/>
        <w:ind w:firstLine="540"/>
        <w:jc w:val="both"/>
        <w:rPr>
          <w:rFonts w:ascii="Times New Roman" w:hAnsi="Times New Roman" w:cs="Times New Roman"/>
          <w:sz w:val="24"/>
          <w:szCs w:val="24"/>
        </w:rPr>
      </w:pPr>
      <w:bookmarkStart w:id="5" w:name="P64"/>
      <w:bookmarkEnd w:id="5"/>
      <w:r w:rsidRPr="00DC066A">
        <w:rPr>
          <w:rFonts w:ascii="Times New Roman" w:hAnsi="Times New Roman" w:cs="Times New Roman"/>
          <w:sz w:val="24"/>
          <w:szCs w:val="24"/>
        </w:rPr>
        <w:t xml:space="preserve">9. </w:t>
      </w:r>
      <w:proofErr w:type="gramStart"/>
      <w:r w:rsidRPr="00DC066A">
        <w:rPr>
          <w:rFonts w:ascii="Times New Roman" w:hAnsi="Times New Roman" w:cs="Times New Roman"/>
          <w:sz w:val="24"/>
          <w:szCs w:val="24"/>
        </w:rPr>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w:t>
      </w:r>
      <w:r w:rsidRPr="00DC066A">
        <w:rPr>
          <w:rFonts w:ascii="Times New Roman" w:hAnsi="Times New Roman" w:cs="Times New Roman"/>
          <w:color w:val="000000" w:themeColor="text1"/>
          <w:sz w:val="24"/>
          <w:szCs w:val="24"/>
        </w:rPr>
        <w:t xml:space="preserve">администрация сельского поселения </w:t>
      </w:r>
      <w:proofErr w:type="spellStart"/>
      <w:r w:rsidRPr="00DC066A">
        <w:rPr>
          <w:rFonts w:ascii="Times New Roman" w:hAnsi="Times New Roman" w:cs="Times New Roman"/>
          <w:color w:val="000000" w:themeColor="text1"/>
          <w:sz w:val="24"/>
          <w:szCs w:val="24"/>
        </w:rPr>
        <w:t>Новоартаульский</w:t>
      </w:r>
      <w:proofErr w:type="spellEnd"/>
      <w:r w:rsidRPr="00DC066A">
        <w:rPr>
          <w:rFonts w:ascii="Times New Roman" w:hAnsi="Times New Roman" w:cs="Times New Roman"/>
          <w:color w:val="000000" w:themeColor="text1"/>
          <w:sz w:val="24"/>
          <w:szCs w:val="24"/>
        </w:rPr>
        <w:t xml:space="preserve"> муниципального района  </w:t>
      </w:r>
      <w:proofErr w:type="spellStart"/>
      <w:r w:rsidRPr="00DC066A">
        <w:rPr>
          <w:rFonts w:ascii="Times New Roman" w:hAnsi="Times New Roman" w:cs="Times New Roman"/>
          <w:color w:val="000000" w:themeColor="text1"/>
          <w:sz w:val="24"/>
          <w:szCs w:val="24"/>
        </w:rPr>
        <w:t>Янаульский</w:t>
      </w:r>
      <w:proofErr w:type="spellEnd"/>
      <w:r w:rsidRPr="00DC066A">
        <w:rPr>
          <w:rFonts w:ascii="Times New Roman" w:hAnsi="Times New Roman" w:cs="Times New Roman"/>
          <w:color w:val="000000" w:themeColor="text1"/>
          <w:sz w:val="24"/>
          <w:szCs w:val="24"/>
        </w:rPr>
        <w:t xml:space="preserve">  район </w:t>
      </w:r>
      <w:r w:rsidRPr="00DC066A">
        <w:rPr>
          <w:rFonts w:ascii="Times New Roman" w:hAnsi="Times New Roman" w:cs="Times New Roman"/>
          <w:sz w:val="24"/>
          <w:szCs w:val="24"/>
        </w:rPr>
        <w:t>Республики Башкортостан,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w:t>
      </w:r>
      <w:proofErr w:type="gramEnd"/>
      <w:r w:rsidRPr="00DC066A">
        <w:rPr>
          <w:rFonts w:ascii="Times New Roman" w:hAnsi="Times New Roman" w:cs="Times New Roman"/>
          <w:sz w:val="24"/>
          <w:szCs w:val="24"/>
        </w:rPr>
        <w:t xml:space="preserve">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w:t>
      </w:r>
      <w:proofErr w:type="gramStart"/>
      <w:r w:rsidRPr="00DC066A">
        <w:rPr>
          <w:rFonts w:ascii="Times New Roman" w:hAnsi="Times New Roman" w:cs="Times New Roman"/>
          <w:sz w:val="24"/>
          <w:szCs w:val="24"/>
        </w:rPr>
        <w:t>в</w:t>
      </w:r>
      <w:proofErr w:type="gramEnd"/>
      <w:r w:rsidRPr="00DC066A">
        <w:rPr>
          <w:rFonts w:ascii="Times New Roman" w:hAnsi="Times New Roman" w:cs="Times New Roman"/>
          <w:sz w:val="24"/>
          <w:szCs w:val="24"/>
        </w:rPr>
        <w:t>:</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 Министерство земельных и имущественных отношений Республики Башкортостан для размещения на его официальном сайте в информационно-телекоммуникационной сети Интернет;</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2) </w:t>
      </w:r>
      <w:r w:rsidRPr="00DC066A">
        <w:rPr>
          <w:rFonts w:ascii="Times New Roman" w:hAnsi="Times New Roman" w:cs="Times New Roman"/>
          <w:color w:val="000000" w:themeColor="text1"/>
          <w:sz w:val="24"/>
          <w:szCs w:val="24"/>
        </w:rPr>
        <w:t xml:space="preserve">Орган регистрации прав </w:t>
      </w:r>
      <w:r w:rsidRPr="00DC066A">
        <w:rPr>
          <w:rFonts w:ascii="Times New Roman" w:hAnsi="Times New Roman" w:cs="Times New Roman"/>
          <w:sz w:val="24"/>
          <w:szCs w:val="24"/>
        </w:rPr>
        <w:t>для размещения на его официальном сайте в информационно-телекоммуникационной сети Интернет;</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3) Согласительную комиссию.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10. </w:t>
      </w:r>
      <w:proofErr w:type="gramStart"/>
      <w:r w:rsidRPr="00DC066A">
        <w:rPr>
          <w:rFonts w:ascii="Times New Roman" w:hAnsi="Times New Roman" w:cs="Times New Roman"/>
          <w:sz w:val="24"/>
          <w:szCs w:val="24"/>
        </w:rPr>
        <w:t xml:space="preserve">Министерство земельных и имущественных отношений Республики Башкортостан, филиал федерального государственного бюджетного учреждения "Федеральная кадастровая палата </w:t>
      </w:r>
      <w:proofErr w:type="spellStart"/>
      <w:r w:rsidRPr="00DC066A">
        <w:rPr>
          <w:rFonts w:ascii="Times New Roman" w:hAnsi="Times New Roman" w:cs="Times New Roman"/>
          <w:sz w:val="24"/>
          <w:szCs w:val="24"/>
        </w:rPr>
        <w:t>Росреестра</w:t>
      </w:r>
      <w:proofErr w:type="spellEnd"/>
      <w:r w:rsidRPr="00DC066A">
        <w:rPr>
          <w:rFonts w:ascii="Times New Roman" w:hAnsi="Times New Roman" w:cs="Times New Roman"/>
          <w:sz w:val="24"/>
          <w:szCs w:val="24"/>
        </w:rPr>
        <w:t xml:space="preserve">" по Республике Башкортостан в срок не более чем три рабочих дня со дня получения указанных в </w:t>
      </w:r>
      <w:hyperlink w:anchor="P64" w:history="1">
        <w:r w:rsidRPr="00DC066A">
          <w:rPr>
            <w:rFonts w:ascii="Times New Roman" w:hAnsi="Times New Roman" w:cs="Times New Roman"/>
            <w:color w:val="0000FF"/>
            <w:sz w:val="24"/>
            <w:szCs w:val="24"/>
          </w:rPr>
          <w:t>пункте 9</w:t>
        </w:r>
      </w:hyperlink>
      <w:r w:rsidRPr="00DC066A">
        <w:rPr>
          <w:rFonts w:ascii="Times New Roman" w:hAnsi="Times New Roman" w:cs="Times New Roman"/>
          <w:sz w:val="24"/>
          <w:szCs w:val="24"/>
        </w:rPr>
        <w:t xml:space="preserve">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w:t>
      </w:r>
      <w:proofErr w:type="gramEnd"/>
      <w:r w:rsidRPr="00DC066A">
        <w:rPr>
          <w:rFonts w:ascii="Times New Roman" w:hAnsi="Times New Roman" w:cs="Times New Roman"/>
          <w:sz w:val="24"/>
          <w:szCs w:val="24"/>
        </w:rPr>
        <w:t xml:space="preserve"> информационно-телекоммуникационной сети Интернет.</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12.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lastRenderedPageBreak/>
        <w:t>13.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bookmarkStart w:id="6" w:name="P73"/>
      <w:bookmarkEnd w:id="6"/>
      <w:r w:rsidRPr="00DC066A">
        <w:rPr>
          <w:rFonts w:ascii="Times New Roman" w:hAnsi="Times New Roman" w:cs="Times New Roman"/>
          <w:sz w:val="24"/>
          <w:szCs w:val="24"/>
        </w:rPr>
        <w:t xml:space="preserve">15. </w:t>
      </w:r>
      <w:proofErr w:type="gramStart"/>
      <w:r w:rsidRPr="00DC066A">
        <w:rPr>
          <w:rFonts w:ascii="Times New Roman" w:hAnsi="Times New Roman" w:cs="Times New Roman"/>
          <w:sz w:val="24"/>
          <w:szCs w:val="24"/>
        </w:rPr>
        <w:t xml:space="preserve">Возражения заинтересованных лиц, указанных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относительно местоположения границ земельного участка, указанного в </w:t>
      </w:r>
      <w:hyperlink r:id="rId18" w:history="1">
        <w:r w:rsidRPr="00DC066A">
          <w:rPr>
            <w:rFonts w:ascii="Times New Roman" w:hAnsi="Times New Roman" w:cs="Times New Roman"/>
            <w:color w:val="0000FF"/>
            <w:sz w:val="24"/>
            <w:szCs w:val="24"/>
          </w:rPr>
          <w:t>пунктах 1</w:t>
        </w:r>
      </w:hyperlink>
      <w:r w:rsidRPr="00DC066A">
        <w:rPr>
          <w:rFonts w:ascii="Times New Roman" w:hAnsi="Times New Roman" w:cs="Times New Roman"/>
          <w:sz w:val="24"/>
          <w:szCs w:val="24"/>
        </w:rPr>
        <w:t xml:space="preserve"> и </w:t>
      </w:r>
      <w:hyperlink r:id="rId19" w:history="1">
        <w:r w:rsidRPr="00DC066A">
          <w:rPr>
            <w:rFonts w:ascii="Times New Roman" w:hAnsi="Times New Roman" w:cs="Times New Roman"/>
            <w:color w:val="0000FF"/>
            <w:sz w:val="24"/>
            <w:szCs w:val="24"/>
          </w:rPr>
          <w:t>2 части 1 статьи 42.1</w:t>
        </w:r>
      </w:hyperlink>
      <w:r w:rsidRPr="00DC066A">
        <w:rPr>
          <w:rFonts w:ascii="Times New Roman" w:hAnsi="Times New Roman" w:cs="Times New Roman"/>
          <w:sz w:val="24"/>
          <w:szCs w:val="24"/>
        </w:rPr>
        <w:t xml:space="preserve"> Федерального закона от 24.07.2007 № 221-ФЗ «О кадастровой деятельности»,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w:t>
      </w:r>
      <w:proofErr w:type="gramEnd"/>
      <w:r w:rsidRPr="00DC066A">
        <w:rPr>
          <w:rFonts w:ascii="Times New Roman" w:hAnsi="Times New Roman" w:cs="Times New Roman"/>
          <w:sz w:val="24"/>
          <w:szCs w:val="24"/>
        </w:rPr>
        <w:t xml:space="preserve">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16.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gramStart"/>
      <w:r w:rsidRPr="00DC066A">
        <w:rPr>
          <w:rFonts w:ascii="Times New Roman" w:hAnsi="Times New Roman" w:cs="Times New Roman"/>
          <w:sz w:val="24"/>
          <w:szCs w:val="24"/>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17. 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18.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1) краткое содержание возражений заинтересованных лиц, указанных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относительно местоположения границ земельных участков;</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gramStart"/>
      <w:r w:rsidRPr="00DC066A">
        <w:rPr>
          <w:rFonts w:ascii="Times New Roman" w:hAnsi="Times New Roman" w:cs="Times New Roman"/>
          <w:sz w:val="24"/>
          <w:szCs w:val="24"/>
        </w:rPr>
        <w:t xml:space="preserve">2) выводы согласительной комиссии по результатам рассмотрения возражений заинтересованных лиц, указанных в </w:t>
      </w:r>
      <w:hyperlink w:anchor="P55" w:history="1">
        <w:r w:rsidRPr="00DC066A">
          <w:rPr>
            <w:rFonts w:ascii="Times New Roman" w:hAnsi="Times New Roman" w:cs="Times New Roman"/>
            <w:color w:val="0000FF"/>
            <w:sz w:val="24"/>
            <w:szCs w:val="24"/>
          </w:rPr>
          <w:t>подпункте 1 пункта 7</w:t>
        </w:r>
      </w:hyperlink>
      <w:r w:rsidRPr="00DC066A">
        <w:rPr>
          <w:rFonts w:ascii="Times New Roman" w:hAnsi="Times New Roman" w:cs="Times New Roman"/>
          <w:sz w:val="24"/>
          <w:szCs w:val="24"/>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3) материалы, представленные в согласительную комиссию для рассмотрения.</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lastRenderedPageBreak/>
        <w:t xml:space="preserve">19. Акты согласования местоположения границ при выполнении комплексных кадастровых работ и заключения согласительной комиссии, указанные в </w:t>
      </w:r>
      <w:hyperlink w:anchor="P60" w:history="1">
        <w:r w:rsidRPr="00DC066A">
          <w:rPr>
            <w:rFonts w:ascii="Times New Roman" w:hAnsi="Times New Roman" w:cs="Times New Roman"/>
            <w:color w:val="0000FF"/>
            <w:sz w:val="24"/>
            <w:szCs w:val="24"/>
          </w:rPr>
          <w:t>подпунктах 2</w:t>
        </w:r>
      </w:hyperlink>
      <w:r w:rsidRPr="00DC066A">
        <w:rPr>
          <w:rFonts w:ascii="Times New Roman" w:hAnsi="Times New Roman" w:cs="Times New Roman"/>
          <w:sz w:val="24"/>
          <w:szCs w:val="24"/>
        </w:rPr>
        <w:t xml:space="preserve"> и </w:t>
      </w:r>
      <w:hyperlink w:anchor="P61" w:history="1">
        <w:r w:rsidRPr="00DC066A">
          <w:rPr>
            <w:rFonts w:ascii="Times New Roman" w:hAnsi="Times New Roman" w:cs="Times New Roman"/>
            <w:color w:val="0000FF"/>
            <w:sz w:val="24"/>
            <w:szCs w:val="24"/>
          </w:rPr>
          <w:t>3 пункта 7</w:t>
        </w:r>
      </w:hyperlink>
      <w:r w:rsidRPr="00DC066A">
        <w:rPr>
          <w:rFonts w:ascii="Times New Roman" w:hAnsi="Times New Roman" w:cs="Times New Roman"/>
          <w:sz w:val="24"/>
          <w:szCs w:val="24"/>
        </w:rPr>
        <w:t xml:space="preserve">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20. Согласительная комиссия в течение двадцати рабочих дней со дня истечения срока представления предусмотренных </w:t>
      </w:r>
      <w:hyperlink w:anchor="P73" w:history="1">
        <w:r w:rsidRPr="00DC066A">
          <w:rPr>
            <w:rFonts w:ascii="Times New Roman" w:hAnsi="Times New Roman" w:cs="Times New Roman"/>
            <w:color w:val="0000FF"/>
            <w:sz w:val="24"/>
            <w:szCs w:val="24"/>
          </w:rPr>
          <w:t>пунктом 15</w:t>
        </w:r>
      </w:hyperlink>
      <w:r w:rsidRPr="00DC066A">
        <w:rPr>
          <w:rFonts w:ascii="Times New Roman" w:hAnsi="Times New Roman" w:cs="Times New Roman"/>
          <w:sz w:val="24"/>
          <w:szCs w:val="24"/>
        </w:rPr>
        <w:t xml:space="preserve">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21. Земельные споры о местоположении границ земельных участков, не урегулированные в результате предусмотренного </w:t>
      </w:r>
      <w:hyperlink r:id="rId20" w:history="1">
        <w:r w:rsidRPr="00DC066A">
          <w:rPr>
            <w:rFonts w:ascii="Times New Roman" w:hAnsi="Times New Roman" w:cs="Times New Roman"/>
            <w:color w:val="0000FF"/>
            <w:sz w:val="24"/>
            <w:szCs w:val="24"/>
          </w:rPr>
          <w:t>статьей 42.10</w:t>
        </w:r>
      </w:hyperlink>
      <w:r w:rsidRPr="00DC066A">
        <w:rPr>
          <w:rFonts w:ascii="Times New Roman" w:hAnsi="Times New Roman" w:cs="Times New Roman"/>
          <w:sz w:val="24"/>
          <w:szCs w:val="24"/>
        </w:rPr>
        <w:t xml:space="preserve"> Федерального закона от 24.07.2007 № 221-ФЗ «О кадастровой деятельности»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22. Наличие или отсутствие утвержденного в соответствии со </w:t>
      </w:r>
      <w:hyperlink r:id="rId21" w:history="1">
        <w:r w:rsidRPr="00DC066A">
          <w:rPr>
            <w:rFonts w:ascii="Times New Roman" w:hAnsi="Times New Roman" w:cs="Times New Roman"/>
            <w:color w:val="0000FF"/>
            <w:sz w:val="24"/>
            <w:szCs w:val="24"/>
          </w:rPr>
          <w:t>статьей 42.10</w:t>
        </w:r>
      </w:hyperlink>
      <w:r w:rsidRPr="00DC066A">
        <w:rPr>
          <w:rFonts w:ascii="Times New Roman" w:hAnsi="Times New Roman" w:cs="Times New Roman"/>
          <w:sz w:val="24"/>
          <w:szCs w:val="24"/>
        </w:rPr>
        <w:t xml:space="preserve"> Федерального закона от 24.07.2007 № 221-ФЗ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jc w:val="both"/>
        <w:rPr>
          <w:rFonts w:ascii="Times New Roman" w:hAnsi="Times New Roman" w:cs="Times New Roman"/>
          <w:sz w:val="24"/>
          <w:szCs w:val="24"/>
        </w:rPr>
      </w:pPr>
    </w:p>
    <w:p w:rsidR="00DC066A" w:rsidRPr="00DC066A" w:rsidRDefault="00DC066A" w:rsidP="00DC066A">
      <w:pPr>
        <w:pStyle w:val="ConsPlusNormal"/>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jc w:val="right"/>
        <w:outlineLvl w:val="0"/>
        <w:rPr>
          <w:rFonts w:ascii="Times New Roman" w:hAnsi="Times New Roman" w:cs="Times New Roman"/>
          <w:sz w:val="24"/>
          <w:szCs w:val="24"/>
        </w:rPr>
      </w:pPr>
      <w:r w:rsidRPr="00DC066A">
        <w:rPr>
          <w:rFonts w:ascii="Times New Roman" w:hAnsi="Times New Roman" w:cs="Times New Roman"/>
          <w:sz w:val="24"/>
          <w:szCs w:val="24"/>
        </w:rPr>
        <w:lastRenderedPageBreak/>
        <w:t>Утвержден</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Постановлением главы </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Администрации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сельсовет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Республики Башкортостан</w:t>
      </w:r>
    </w:p>
    <w:p w:rsidR="00DC066A" w:rsidRPr="00DC066A" w:rsidRDefault="00DC066A" w:rsidP="00DC066A">
      <w:pPr>
        <w:pStyle w:val="ConsPlusNormal"/>
        <w:jc w:val="right"/>
        <w:rPr>
          <w:rFonts w:ascii="Times New Roman" w:hAnsi="Times New Roman" w:cs="Times New Roman"/>
          <w:sz w:val="24"/>
          <w:szCs w:val="24"/>
        </w:rPr>
      </w:pPr>
      <w:r w:rsidRPr="00DC066A">
        <w:rPr>
          <w:rFonts w:ascii="Times New Roman" w:hAnsi="Times New Roman" w:cs="Times New Roman"/>
          <w:sz w:val="24"/>
          <w:szCs w:val="24"/>
        </w:rPr>
        <w:t xml:space="preserve">от 11 мая 2022г. № </w:t>
      </w:r>
      <w:r w:rsidRPr="00DC066A">
        <w:rPr>
          <w:rFonts w:ascii="Times New Roman" w:hAnsi="Times New Roman" w:cs="Times New Roman"/>
          <w:sz w:val="24"/>
          <w:szCs w:val="24"/>
        </w:rPr>
        <w:t>23</w:t>
      </w:r>
    </w:p>
    <w:p w:rsidR="00DC066A" w:rsidRPr="00DC066A" w:rsidRDefault="00DC066A" w:rsidP="00DC066A">
      <w:pPr>
        <w:pStyle w:val="ConsPlusNormal"/>
        <w:jc w:val="center"/>
        <w:rPr>
          <w:rFonts w:ascii="Times New Roman" w:hAnsi="Times New Roman" w:cs="Times New Roman"/>
          <w:sz w:val="24"/>
          <w:szCs w:val="24"/>
        </w:rPr>
      </w:pPr>
    </w:p>
    <w:p w:rsidR="00DC066A" w:rsidRPr="00DC066A" w:rsidRDefault="00DC066A" w:rsidP="00DC066A">
      <w:pPr>
        <w:pStyle w:val="ConsPlusTitle"/>
        <w:jc w:val="center"/>
        <w:rPr>
          <w:rFonts w:ascii="Times New Roman" w:hAnsi="Times New Roman" w:cs="Times New Roman"/>
          <w:sz w:val="24"/>
          <w:szCs w:val="24"/>
        </w:rPr>
      </w:pPr>
      <w:bookmarkStart w:id="7" w:name="P97"/>
      <w:bookmarkEnd w:id="7"/>
      <w:r w:rsidRPr="00DC066A">
        <w:rPr>
          <w:rFonts w:ascii="Times New Roman" w:hAnsi="Times New Roman" w:cs="Times New Roman"/>
          <w:sz w:val="24"/>
          <w:szCs w:val="24"/>
        </w:rPr>
        <w:t>Состав</w:t>
      </w:r>
    </w:p>
    <w:p w:rsidR="00DC066A" w:rsidRPr="00DC066A" w:rsidRDefault="00DC066A" w:rsidP="00DC066A">
      <w:pPr>
        <w:pStyle w:val="ConsPlusTitle"/>
        <w:jc w:val="center"/>
        <w:rPr>
          <w:rFonts w:ascii="Times New Roman" w:hAnsi="Times New Roman" w:cs="Times New Roman"/>
          <w:sz w:val="24"/>
          <w:szCs w:val="24"/>
        </w:rPr>
      </w:pPr>
      <w:r w:rsidRPr="00DC066A">
        <w:rPr>
          <w:rFonts w:ascii="Times New Roman" w:hAnsi="Times New Roman" w:cs="Times New Roman"/>
          <w:sz w:val="24"/>
          <w:szCs w:val="24"/>
        </w:rPr>
        <w:t>согласительной комиссии по согласованию местоположения</w:t>
      </w:r>
    </w:p>
    <w:p w:rsidR="00DC066A" w:rsidRPr="00DC066A" w:rsidRDefault="00DC066A" w:rsidP="00DC066A">
      <w:pPr>
        <w:pStyle w:val="ConsPlusTitle"/>
        <w:jc w:val="center"/>
        <w:rPr>
          <w:rFonts w:ascii="Times New Roman" w:hAnsi="Times New Roman" w:cs="Times New Roman"/>
          <w:sz w:val="24"/>
          <w:szCs w:val="24"/>
        </w:rPr>
      </w:pPr>
      <w:r w:rsidRPr="00DC066A">
        <w:rPr>
          <w:rFonts w:ascii="Times New Roman" w:hAnsi="Times New Roman" w:cs="Times New Roman"/>
          <w:sz w:val="24"/>
          <w:szCs w:val="24"/>
        </w:rPr>
        <w:t>границ земельных участков при выполнении комплексных</w:t>
      </w:r>
    </w:p>
    <w:p w:rsidR="00DC066A" w:rsidRPr="00DC066A" w:rsidRDefault="00DC066A" w:rsidP="00DC066A">
      <w:pPr>
        <w:pStyle w:val="ConsPlusTitle"/>
        <w:jc w:val="center"/>
        <w:rPr>
          <w:rFonts w:ascii="Times New Roman" w:hAnsi="Times New Roman" w:cs="Times New Roman"/>
          <w:sz w:val="24"/>
          <w:szCs w:val="24"/>
        </w:rPr>
      </w:pPr>
      <w:r w:rsidRPr="00DC066A">
        <w:rPr>
          <w:rFonts w:ascii="Times New Roman" w:hAnsi="Times New Roman" w:cs="Times New Roman"/>
          <w:sz w:val="24"/>
          <w:szCs w:val="24"/>
        </w:rPr>
        <w:t xml:space="preserve">кадастровых работ на территории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сельсовет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w:t>
      </w:r>
    </w:p>
    <w:p w:rsidR="00DC066A" w:rsidRPr="00DC066A" w:rsidRDefault="00DC066A" w:rsidP="00DC066A">
      <w:pPr>
        <w:pStyle w:val="ConsPlusNormal"/>
        <w:ind w:firstLine="540"/>
        <w:jc w:val="both"/>
        <w:rPr>
          <w:rFonts w:ascii="Times New Roman" w:hAnsi="Times New Roman" w:cs="Times New Roman"/>
          <w:sz w:val="24"/>
          <w:szCs w:val="24"/>
        </w:rPr>
      </w:pPr>
    </w:p>
    <w:p w:rsidR="00DC066A" w:rsidRPr="00DC066A" w:rsidRDefault="00DC066A" w:rsidP="00DC066A">
      <w:pPr>
        <w:pStyle w:val="ConsPlusNormal"/>
        <w:ind w:firstLine="540"/>
        <w:jc w:val="both"/>
        <w:rPr>
          <w:rFonts w:ascii="Times New Roman" w:hAnsi="Times New Roman" w:cs="Times New Roman"/>
          <w:sz w:val="24"/>
          <w:szCs w:val="24"/>
        </w:rPr>
      </w:pPr>
      <w:r w:rsidRPr="00DC066A">
        <w:rPr>
          <w:rFonts w:ascii="Times New Roman" w:hAnsi="Times New Roman" w:cs="Times New Roman"/>
          <w:sz w:val="24"/>
          <w:szCs w:val="24"/>
        </w:rPr>
        <w:t>Председатель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spellStart"/>
      <w:r w:rsidRPr="00DC066A">
        <w:rPr>
          <w:rFonts w:ascii="Times New Roman" w:hAnsi="Times New Roman" w:cs="Times New Roman"/>
          <w:sz w:val="24"/>
          <w:szCs w:val="24"/>
        </w:rPr>
        <w:t>Шайхутдинова</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Инзиля</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Фиратовна</w:t>
      </w:r>
      <w:proofErr w:type="spellEnd"/>
      <w:r w:rsidRPr="00DC066A">
        <w:rPr>
          <w:rFonts w:ascii="Times New Roman" w:hAnsi="Times New Roman" w:cs="Times New Roman"/>
          <w:sz w:val="24"/>
          <w:szCs w:val="24"/>
        </w:rPr>
        <w:t xml:space="preserve"> - глава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сельсовет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Секретарь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spellStart"/>
      <w:r w:rsidRPr="00DC066A">
        <w:rPr>
          <w:rFonts w:ascii="Times New Roman" w:hAnsi="Times New Roman" w:cs="Times New Roman"/>
          <w:sz w:val="24"/>
          <w:szCs w:val="24"/>
        </w:rPr>
        <w:t>Бадретдинова</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Айсылу</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Ранисовна</w:t>
      </w:r>
      <w:proofErr w:type="spellEnd"/>
      <w:r w:rsidRPr="00DC066A">
        <w:rPr>
          <w:rFonts w:ascii="Times New Roman" w:hAnsi="Times New Roman" w:cs="Times New Roman"/>
          <w:sz w:val="24"/>
          <w:szCs w:val="24"/>
        </w:rPr>
        <w:t xml:space="preserve">  - управляющий делами администрации сельского поселения </w:t>
      </w:r>
      <w:proofErr w:type="spellStart"/>
      <w:r w:rsidRPr="00DC066A">
        <w:rPr>
          <w:rFonts w:ascii="Times New Roman" w:hAnsi="Times New Roman" w:cs="Times New Roman"/>
          <w:sz w:val="24"/>
          <w:szCs w:val="24"/>
        </w:rPr>
        <w:t>Новоартаульский</w:t>
      </w:r>
      <w:proofErr w:type="spellEnd"/>
      <w:r w:rsidRPr="00DC066A">
        <w:rPr>
          <w:rFonts w:ascii="Times New Roman" w:hAnsi="Times New Roman" w:cs="Times New Roman"/>
          <w:sz w:val="24"/>
          <w:szCs w:val="24"/>
        </w:rPr>
        <w:t xml:space="preserve">  сельсовет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(секретарь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Члены комиссии:</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spellStart"/>
      <w:r w:rsidRPr="00DC066A">
        <w:rPr>
          <w:rFonts w:ascii="Times New Roman" w:hAnsi="Times New Roman" w:cs="Times New Roman"/>
          <w:sz w:val="24"/>
          <w:szCs w:val="24"/>
        </w:rPr>
        <w:t>Зиязова</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Альфия</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Фирхатовна</w:t>
      </w:r>
      <w:proofErr w:type="spellEnd"/>
      <w:r w:rsidRPr="00DC066A">
        <w:rPr>
          <w:rFonts w:ascii="Times New Roman" w:hAnsi="Times New Roman" w:cs="Times New Roman"/>
          <w:sz w:val="24"/>
          <w:szCs w:val="24"/>
        </w:rPr>
        <w:t xml:space="preserve"> – </w:t>
      </w:r>
      <w:r w:rsidRPr="00DC066A">
        <w:rPr>
          <w:rFonts w:ascii="Times New Roman" w:hAnsi="Times New Roman" w:cs="Times New Roman"/>
          <w:bCs/>
          <w:sz w:val="24"/>
          <w:szCs w:val="24"/>
        </w:rPr>
        <w:t xml:space="preserve">начальник отдела 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w:t>
      </w:r>
      <w:proofErr w:type="spellStart"/>
      <w:r w:rsidRPr="00DC066A">
        <w:rPr>
          <w:rFonts w:ascii="Times New Roman" w:hAnsi="Times New Roman" w:cs="Times New Roman"/>
          <w:bCs/>
          <w:sz w:val="24"/>
          <w:szCs w:val="24"/>
        </w:rPr>
        <w:t>Янаульскому</w:t>
      </w:r>
      <w:proofErr w:type="spellEnd"/>
      <w:r w:rsidRPr="00DC066A">
        <w:rPr>
          <w:rFonts w:ascii="Times New Roman" w:hAnsi="Times New Roman" w:cs="Times New Roman"/>
          <w:bCs/>
          <w:sz w:val="24"/>
          <w:szCs w:val="24"/>
        </w:rPr>
        <w:t xml:space="preserve"> району и г. Янаул</w:t>
      </w:r>
      <w:r w:rsidRPr="00DC066A">
        <w:rPr>
          <w:rFonts w:ascii="Times New Roman" w:hAnsi="Times New Roman" w:cs="Times New Roman"/>
          <w:sz w:val="24"/>
          <w:szCs w:val="24"/>
        </w:rPr>
        <w:t xml:space="preserve"> (по согласованию);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Ахунова Ирина </w:t>
      </w:r>
      <w:proofErr w:type="spellStart"/>
      <w:r w:rsidRPr="00DC066A">
        <w:rPr>
          <w:rFonts w:ascii="Times New Roman" w:hAnsi="Times New Roman" w:cs="Times New Roman"/>
          <w:sz w:val="24"/>
          <w:szCs w:val="24"/>
        </w:rPr>
        <w:t>Рамилевна</w:t>
      </w:r>
      <w:proofErr w:type="spellEnd"/>
      <w:r w:rsidRPr="00DC066A">
        <w:rPr>
          <w:rFonts w:ascii="Times New Roman" w:hAnsi="Times New Roman" w:cs="Times New Roman"/>
          <w:sz w:val="24"/>
          <w:szCs w:val="24"/>
        </w:rPr>
        <w:t xml:space="preserve"> – специалист эксперт 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(по согласованию);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Талипов Эдуард </w:t>
      </w:r>
      <w:proofErr w:type="spellStart"/>
      <w:r w:rsidRPr="00DC066A">
        <w:rPr>
          <w:rFonts w:ascii="Times New Roman" w:hAnsi="Times New Roman" w:cs="Times New Roman"/>
          <w:sz w:val="24"/>
          <w:szCs w:val="24"/>
        </w:rPr>
        <w:t>Нафикович</w:t>
      </w:r>
      <w:proofErr w:type="spellEnd"/>
      <w:r w:rsidRPr="00DC066A">
        <w:rPr>
          <w:rFonts w:ascii="Times New Roman" w:hAnsi="Times New Roman" w:cs="Times New Roman"/>
          <w:sz w:val="24"/>
          <w:szCs w:val="24"/>
        </w:rPr>
        <w:t xml:space="preserve"> – начальник отдела арендных отношений и землепользования Министерства лесного хозяйства Республики Башкортостан (по согласованию);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Мустафина А. А.  – начальник межмуниципального отдела по </w:t>
      </w:r>
      <w:proofErr w:type="spellStart"/>
      <w:r w:rsidRPr="00DC066A">
        <w:rPr>
          <w:rFonts w:ascii="Times New Roman" w:hAnsi="Times New Roman" w:cs="Times New Roman"/>
          <w:sz w:val="24"/>
          <w:szCs w:val="24"/>
        </w:rPr>
        <w:t>Татышлинскому</w:t>
      </w:r>
      <w:proofErr w:type="spellEnd"/>
      <w:r w:rsidRPr="00DC066A">
        <w:rPr>
          <w:rFonts w:ascii="Times New Roman" w:hAnsi="Times New Roman" w:cs="Times New Roman"/>
          <w:sz w:val="24"/>
          <w:szCs w:val="24"/>
        </w:rPr>
        <w:t xml:space="preserve"> и </w:t>
      </w:r>
      <w:proofErr w:type="spellStart"/>
      <w:r w:rsidRPr="00DC066A">
        <w:rPr>
          <w:rFonts w:ascii="Times New Roman" w:hAnsi="Times New Roman" w:cs="Times New Roman"/>
          <w:sz w:val="24"/>
          <w:szCs w:val="24"/>
        </w:rPr>
        <w:t>Янаульскому</w:t>
      </w:r>
      <w:proofErr w:type="spellEnd"/>
      <w:r w:rsidRPr="00DC066A">
        <w:rPr>
          <w:rFonts w:ascii="Times New Roman" w:hAnsi="Times New Roman" w:cs="Times New Roman"/>
          <w:sz w:val="24"/>
          <w:szCs w:val="24"/>
        </w:rPr>
        <w:t xml:space="preserve"> районам Управления Федеральной службы государственной регистрации, кадастра и картографии по Республике Башкортостан (по согласованию); </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spellStart"/>
      <w:r w:rsidRPr="00DC066A">
        <w:rPr>
          <w:rFonts w:ascii="Times New Roman" w:hAnsi="Times New Roman" w:cs="Times New Roman"/>
          <w:sz w:val="24"/>
          <w:szCs w:val="24"/>
        </w:rPr>
        <w:t>Тазетдинова</w:t>
      </w:r>
      <w:proofErr w:type="spellEnd"/>
      <w:r w:rsidRPr="00DC066A">
        <w:rPr>
          <w:rFonts w:ascii="Times New Roman" w:hAnsi="Times New Roman" w:cs="Times New Roman"/>
          <w:sz w:val="24"/>
          <w:szCs w:val="24"/>
        </w:rPr>
        <w:t xml:space="preserve"> Ирина </w:t>
      </w:r>
      <w:proofErr w:type="spellStart"/>
      <w:r w:rsidRPr="00DC066A">
        <w:rPr>
          <w:rFonts w:ascii="Times New Roman" w:hAnsi="Times New Roman" w:cs="Times New Roman"/>
          <w:sz w:val="24"/>
          <w:szCs w:val="24"/>
        </w:rPr>
        <w:t>Ринатовна</w:t>
      </w:r>
      <w:proofErr w:type="spellEnd"/>
      <w:r w:rsidRPr="00DC066A">
        <w:rPr>
          <w:rFonts w:ascii="Times New Roman" w:hAnsi="Times New Roman" w:cs="Times New Roman"/>
          <w:sz w:val="24"/>
          <w:szCs w:val="24"/>
        </w:rPr>
        <w:t xml:space="preserve"> - начальник отдела архитектуры и </w:t>
      </w:r>
      <w:proofErr w:type="spellStart"/>
      <w:r w:rsidRPr="00DC066A">
        <w:rPr>
          <w:rFonts w:ascii="Times New Roman" w:hAnsi="Times New Roman" w:cs="Times New Roman"/>
          <w:sz w:val="24"/>
          <w:szCs w:val="24"/>
        </w:rPr>
        <w:t>градостроителсьтва</w:t>
      </w:r>
      <w:proofErr w:type="spellEnd"/>
      <w:r w:rsidRPr="00DC066A">
        <w:rPr>
          <w:rFonts w:ascii="Times New Roman" w:hAnsi="Times New Roman" w:cs="Times New Roman"/>
          <w:sz w:val="24"/>
          <w:szCs w:val="24"/>
        </w:rPr>
        <w:t xml:space="preserve"> Администрации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(по согласованию);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r w:rsidRPr="00DC066A">
        <w:rPr>
          <w:rFonts w:ascii="Times New Roman" w:hAnsi="Times New Roman" w:cs="Times New Roman"/>
          <w:sz w:val="24"/>
          <w:szCs w:val="24"/>
        </w:rPr>
        <w:t xml:space="preserve">Шакуров </w:t>
      </w:r>
      <w:proofErr w:type="spellStart"/>
      <w:r w:rsidRPr="00DC066A">
        <w:rPr>
          <w:rFonts w:ascii="Times New Roman" w:hAnsi="Times New Roman" w:cs="Times New Roman"/>
          <w:sz w:val="24"/>
          <w:szCs w:val="24"/>
        </w:rPr>
        <w:t>Равит</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Рафитович</w:t>
      </w:r>
      <w:proofErr w:type="spellEnd"/>
      <w:r w:rsidRPr="00DC066A">
        <w:rPr>
          <w:rFonts w:ascii="Times New Roman" w:hAnsi="Times New Roman" w:cs="Times New Roman"/>
          <w:sz w:val="24"/>
          <w:szCs w:val="24"/>
        </w:rPr>
        <w:t xml:space="preserve"> - начальник отдела муниципального контроля Администрации муниципального района </w:t>
      </w:r>
      <w:proofErr w:type="spellStart"/>
      <w:r w:rsidRPr="00DC066A">
        <w:rPr>
          <w:rFonts w:ascii="Times New Roman" w:hAnsi="Times New Roman" w:cs="Times New Roman"/>
          <w:sz w:val="24"/>
          <w:szCs w:val="24"/>
        </w:rPr>
        <w:t>Янаульский</w:t>
      </w:r>
      <w:proofErr w:type="spellEnd"/>
      <w:r w:rsidRPr="00DC066A">
        <w:rPr>
          <w:rFonts w:ascii="Times New Roman" w:hAnsi="Times New Roman" w:cs="Times New Roman"/>
          <w:sz w:val="24"/>
          <w:szCs w:val="24"/>
        </w:rPr>
        <w:t xml:space="preserve"> район Республики Башкортостан (по согласованию);</w:t>
      </w:r>
    </w:p>
    <w:p w:rsidR="00DC066A" w:rsidRPr="00DC066A" w:rsidRDefault="00DC066A" w:rsidP="00DC066A">
      <w:pPr>
        <w:pStyle w:val="ConsPlusNormal"/>
        <w:spacing w:before="200"/>
        <w:ind w:firstLine="540"/>
        <w:jc w:val="both"/>
        <w:rPr>
          <w:rFonts w:ascii="Times New Roman" w:hAnsi="Times New Roman" w:cs="Times New Roman"/>
          <w:sz w:val="24"/>
          <w:szCs w:val="24"/>
        </w:rPr>
      </w:pPr>
      <w:proofErr w:type="spellStart"/>
      <w:r w:rsidRPr="00DC066A">
        <w:rPr>
          <w:rFonts w:ascii="Times New Roman" w:hAnsi="Times New Roman" w:cs="Times New Roman"/>
          <w:sz w:val="24"/>
          <w:szCs w:val="24"/>
        </w:rPr>
        <w:t>Асылова</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Назгуль</w:t>
      </w:r>
      <w:proofErr w:type="spellEnd"/>
      <w:r w:rsidRPr="00DC066A">
        <w:rPr>
          <w:rFonts w:ascii="Times New Roman" w:hAnsi="Times New Roman" w:cs="Times New Roman"/>
          <w:sz w:val="24"/>
          <w:szCs w:val="24"/>
        </w:rPr>
        <w:t xml:space="preserve"> </w:t>
      </w:r>
      <w:proofErr w:type="spellStart"/>
      <w:r w:rsidRPr="00DC066A">
        <w:rPr>
          <w:rFonts w:ascii="Times New Roman" w:hAnsi="Times New Roman" w:cs="Times New Roman"/>
          <w:sz w:val="24"/>
          <w:szCs w:val="24"/>
        </w:rPr>
        <w:t>Вахитовна</w:t>
      </w:r>
      <w:proofErr w:type="spellEnd"/>
      <w:r w:rsidRPr="00DC066A">
        <w:rPr>
          <w:rFonts w:ascii="Times New Roman" w:hAnsi="Times New Roman" w:cs="Times New Roman"/>
          <w:sz w:val="24"/>
          <w:szCs w:val="24"/>
        </w:rPr>
        <w:t xml:space="preserve"> – руководитель Подразделения Ассоциации «Саморегулируемая организация кадастровых инженеров» по Республике Башкортостан (по согласованию);</w:t>
      </w: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rPr>
          <w:bCs/>
        </w:rPr>
      </w:pPr>
      <w:r w:rsidRPr="00DC066A">
        <w:rPr>
          <w:bCs/>
        </w:rPr>
        <w:t xml:space="preserve"> </w:t>
      </w:r>
      <w:proofErr w:type="spellStart"/>
      <w:r w:rsidRPr="00DC066A">
        <w:rPr>
          <w:bCs/>
        </w:rPr>
        <w:t>Рахмангулов</w:t>
      </w:r>
      <w:proofErr w:type="spellEnd"/>
      <w:r w:rsidRPr="00DC066A">
        <w:rPr>
          <w:bCs/>
        </w:rPr>
        <w:t xml:space="preserve"> </w:t>
      </w:r>
      <w:proofErr w:type="spellStart"/>
      <w:r w:rsidRPr="00DC066A">
        <w:rPr>
          <w:bCs/>
        </w:rPr>
        <w:t>Вагиз</w:t>
      </w:r>
      <w:proofErr w:type="spellEnd"/>
      <w:r w:rsidRPr="00DC066A">
        <w:rPr>
          <w:bCs/>
        </w:rPr>
        <w:t xml:space="preserve"> </w:t>
      </w:r>
      <w:proofErr w:type="spellStart"/>
      <w:r w:rsidRPr="00DC066A">
        <w:rPr>
          <w:bCs/>
        </w:rPr>
        <w:t>Вазирович</w:t>
      </w:r>
      <w:proofErr w:type="spellEnd"/>
      <w:r w:rsidRPr="00DC066A">
        <w:rPr>
          <w:bCs/>
        </w:rPr>
        <w:t xml:space="preserve">  -   Депутат сельского поселения </w:t>
      </w:r>
      <w:proofErr w:type="spellStart"/>
      <w:r w:rsidRPr="00DC066A">
        <w:rPr>
          <w:bCs/>
        </w:rPr>
        <w:t>Новоартаульский</w:t>
      </w:r>
      <w:proofErr w:type="spellEnd"/>
      <w:r w:rsidRPr="00DC066A">
        <w:rPr>
          <w:bCs/>
        </w:rPr>
        <w:t xml:space="preserve"> сельсовет избирательного округа №7.</w:t>
      </w: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DC066A" w:rsidRPr="00DC066A" w:rsidRDefault="00DC066A" w:rsidP="00DC066A">
      <w:pPr>
        <w:widowControl w:val="0"/>
        <w:autoSpaceDE w:val="0"/>
        <w:autoSpaceDN w:val="0"/>
        <w:adjustRightInd w:val="0"/>
        <w:jc w:val="center"/>
        <w:rPr>
          <w:bCs/>
        </w:rPr>
      </w:pPr>
    </w:p>
    <w:p w:rsidR="006F37D6" w:rsidRPr="00DC066A" w:rsidRDefault="006F37D6" w:rsidP="00DC066A">
      <w:pPr>
        <w:jc w:val="center"/>
      </w:pPr>
    </w:p>
    <w:p w:rsidR="00DC066A" w:rsidRPr="00DC066A" w:rsidRDefault="00DC066A">
      <w:pPr>
        <w:jc w:val="center"/>
      </w:pPr>
    </w:p>
    <w:sectPr w:rsidR="00DC066A" w:rsidRPr="00DC066A" w:rsidSect="00DC066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4A"/>
    <w:rsid w:val="000E7538"/>
    <w:rsid w:val="000F57B9"/>
    <w:rsid w:val="001D4AC8"/>
    <w:rsid w:val="00267F83"/>
    <w:rsid w:val="004B0FFB"/>
    <w:rsid w:val="00615F2B"/>
    <w:rsid w:val="006F37D6"/>
    <w:rsid w:val="00700424"/>
    <w:rsid w:val="007875C6"/>
    <w:rsid w:val="00914E76"/>
    <w:rsid w:val="009538B5"/>
    <w:rsid w:val="0099347A"/>
    <w:rsid w:val="009A06C9"/>
    <w:rsid w:val="009D7E0B"/>
    <w:rsid w:val="009E38E2"/>
    <w:rsid w:val="00AA0D18"/>
    <w:rsid w:val="00AC30F2"/>
    <w:rsid w:val="00C66FA9"/>
    <w:rsid w:val="00DC066A"/>
    <w:rsid w:val="00DC5A3B"/>
    <w:rsid w:val="00DE1CD0"/>
    <w:rsid w:val="00DF6371"/>
    <w:rsid w:val="00E32D6D"/>
    <w:rsid w:val="00EB5D84"/>
    <w:rsid w:val="00F92BD3"/>
    <w:rsid w:val="00FD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A4A"/>
    <w:pPr>
      <w:spacing w:after="120"/>
    </w:pPr>
  </w:style>
  <w:style w:type="character" w:customStyle="1" w:styleId="a4">
    <w:name w:val="Основной текст Знак"/>
    <w:basedOn w:val="a0"/>
    <w:link w:val="a3"/>
    <w:rsid w:val="00FD5A4A"/>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Знак Знак Знак Знак Знак Знак Знак"/>
    <w:basedOn w:val="a"/>
    <w:autoRedefine/>
    <w:rsid w:val="00FD5A4A"/>
    <w:pPr>
      <w:spacing w:after="160" w:line="240" w:lineRule="exact"/>
      <w:jc w:val="center"/>
    </w:pPr>
    <w:rPr>
      <w:rFonts w:eastAsia="Calibri"/>
      <w:b/>
      <w:spacing w:val="6"/>
      <w:sz w:val="20"/>
      <w:szCs w:val="20"/>
      <w:lang w:eastAsia="en-US"/>
    </w:rPr>
  </w:style>
  <w:style w:type="paragraph" w:customStyle="1" w:styleId="1">
    <w:name w:val="Без интервала1"/>
    <w:rsid w:val="00FD5A4A"/>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D5A4A"/>
    <w:rPr>
      <w:rFonts w:ascii="Tahoma" w:hAnsi="Tahoma" w:cs="Tahoma"/>
      <w:sz w:val="16"/>
      <w:szCs w:val="16"/>
    </w:rPr>
  </w:style>
  <w:style w:type="character" w:customStyle="1" w:styleId="a7">
    <w:name w:val="Текст выноски Знак"/>
    <w:basedOn w:val="a0"/>
    <w:link w:val="a6"/>
    <w:uiPriority w:val="99"/>
    <w:semiHidden/>
    <w:rsid w:val="00FD5A4A"/>
    <w:rPr>
      <w:rFonts w:ascii="Tahoma" w:eastAsia="Times New Roman" w:hAnsi="Tahoma" w:cs="Tahoma"/>
      <w:sz w:val="16"/>
      <w:szCs w:val="16"/>
      <w:lang w:eastAsia="ru-RU"/>
    </w:rPr>
  </w:style>
  <w:style w:type="paragraph" w:styleId="2">
    <w:name w:val="Body Text Indent 2"/>
    <w:basedOn w:val="a"/>
    <w:link w:val="20"/>
    <w:rsid w:val="00FD5A4A"/>
    <w:pPr>
      <w:autoSpaceDE w:val="0"/>
      <w:autoSpaceDN w:val="0"/>
      <w:spacing w:after="120" w:line="480" w:lineRule="auto"/>
      <w:ind w:left="283"/>
    </w:pPr>
    <w:rPr>
      <w:sz w:val="20"/>
      <w:szCs w:val="20"/>
    </w:rPr>
  </w:style>
  <w:style w:type="character" w:customStyle="1" w:styleId="20">
    <w:name w:val="Основной текст с отступом 2 Знак"/>
    <w:basedOn w:val="a0"/>
    <w:link w:val="2"/>
    <w:rsid w:val="00FD5A4A"/>
    <w:rPr>
      <w:rFonts w:ascii="Times New Roman" w:eastAsia="Times New Roman" w:hAnsi="Times New Roman" w:cs="Times New Roman"/>
      <w:sz w:val="20"/>
      <w:szCs w:val="20"/>
      <w:lang w:eastAsia="ru-RU"/>
    </w:rPr>
  </w:style>
  <w:style w:type="paragraph" w:customStyle="1" w:styleId="ConsPlusNormal">
    <w:name w:val="ConsPlusNormal"/>
    <w:rsid w:val="00FD5A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enpt">
    <w:name w:val="cenpt"/>
    <w:basedOn w:val="a"/>
    <w:rsid w:val="00FD5A4A"/>
    <w:pPr>
      <w:spacing w:before="100" w:beforeAutospacing="1" w:after="100" w:afterAutospacing="1"/>
    </w:pPr>
  </w:style>
  <w:style w:type="paragraph" w:customStyle="1" w:styleId="justppt">
    <w:name w:val="justppt"/>
    <w:basedOn w:val="a"/>
    <w:rsid w:val="00FD5A4A"/>
    <w:pPr>
      <w:spacing w:before="100" w:beforeAutospacing="1" w:after="100" w:afterAutospacing="1"/>
    </w:pPr>
  </w:style>
  <w:style w:type="character" w:styleId="a8">
    <w:name w:val="Strong"/>
    <w:qFormat/>
    <w:rsid w:val="00FD5A4A"/>
    <w:rPr>
      <w:b/>
      <w:bCs/>
    </w:rPr>
  </w:style>
  <w:style w:type="paragraph" w:customStyle="1" w:styleId="ConsPlusTitle">
    <w:name w:val="ConsPlusTitle"/>
    <w:rsid w:val="00DC066A"/>
    <w:pPr>
      <w:widowControl w:val="0"/>
      <w:autoSpaceDE w:val="0"/>
      <w:autoSpaceDN w:val="0"/>
      <w:spacing w:after="0" w:line="240" w:lineRule="auto"/>
    </w:pPr>
    <w:rPr>
      <w:rFonts w:ascii="Arial" w:eastAsia="Times New Roman"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A4A"/>
    <w:pPr>
      <w:spacing w:after="120"/>
    </w:pPr>
  </w:style>
  <w:style w:type="character" w:customStyle="1" w:styleId="a4">
    <w:name w:val="Основной текст Знак"/>
    <w:basedOn w:val="a0"/>
    <w:link w:val="a3"/>
    <w:rsid w:val="00FD5A4A"/>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Знак Знак Знак Знак Знак Знак Знак"/>
    <w:basedOn w:val="a"/>
    <w:autoRedefine/>
    <w:rsid w:val="00FD5A4A"/>
    <w:pPr>
      <w:spacing w:after="160" w:line="240" w:lineRule="exact"/>
      <w:jc w:val="center"/>
    </w:pPr>
    <w:rPr>
      <w:rFonts w:eastAsia="Calibri"/>
      <w:b/>
      <w:spacing w:val="6"/>
      <w:sz w:val="20"/>
      <w:szCs w:val="20"/>
      <w:lang w:eastAsia="en-US"/>
    </w:rPr>
  </w:style>
  <w:style w:type="paragraph" w:customStyle="1" w:styleId="1">
    <w:name w:val="Без интервала1"/>
    <w:rsid w:val="00FD5A4A"/>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D5A4A"/>
    <w:rPr>
      <w:rFonts w:ascii="Tahoma" w:hAnsi="Tahoma" w:cs="Tahoma"/>
      <w:sz w:val="16"/>
      <w:szCs w:val="16"/>
    </w:rPr>
  </w:style>
  <w:style w:type="character" w:customStyle="1" w:styleId="a7">
    <w:name w:val="Текст выноски Знак"/>
    <w:basedOn w:val="a0"/>
    <w:link w:val="a6"/>
    <w:uiPriority w:val="99"/>
    <w:semiHidden/>
    <w:rsid w:val="00FD5A4A"/>
    <w:rPr>
      <w:rFonts w:ascii="Tahoma" w:eastAsia="Times New Roman" w:hAnsi="Tahoma" w:cs="Tahoma"/>
      <w:sz w:val="16"/>
      <w:szCs w:val="16"/>
      <w:lang w:eastAsia="ru-RU"/>
    </w:rPr>
  </w:style>
  <w:style w:type="paragraph" w:styleId="2">
    <w:name w:val="Body Text Indent 2"/>
    <w:basedOn w:val="a"/>
    <w:link w:val="20"/>
    <w:rsid w:val="00FD5A4A"/>
    <w:pPr>
      <w:autoSpaceDE w:val="0"/>
      <w:autoSpaceDN w:val="0"/>
      <w:spacing w:after="120" w:line="480" w:lineRule="auto"/>
      <w:ind w:left="283"/>
    </w:pPr>
    <w:rPr>
      <w:sz w:val="20"/>
      <w:szCs w:val="20"/>
    </w:rPr>
  </w:style>
  <w:style w:type="character" w:customStyle="1" w:styleId="20">
    <w:name w:val="Основной текст с отступом 2 Знак"/>
    <w:basedOn w:val="a0"/>
    <w:link w:val="2"/>
    <w:rsid w:val="00FD5A4A"/>
    <w:rPr>
      <w:rFonts w:ascii="Times New Roman" w:eastAsia="Times New Roman" w:hAnsi="Times New Roman" w:cs="Times New Roman"/>
      <w:sz w:val="20"/>
      <w:szCs w:val="20"/>
      <w:lang w:eastAsia="ru-RU"/>
    </w:rPr>
  </w:style>
  <w:style w:type="paragraph" w:customStyle="1" w:styleId="ConsPlusNormal">
    <w:name w:val="ConsPlusNormal"/>
    <w:rsid w:val="00FD5A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enpt">
    <w:name w:val="cenpt"/>
    <w:basedOn w:val="a"/>
    <w:rsid w:val="00FD5A4A"/>
    <w:pPr>
      <w:spacing w:before="100" w:beforeAutospacing="1" w:after="100" w:afterAutospacing="1"/>
    </w:pPr>
  </w:style>
  <w:style w:type="paragraph" w:customStyle="1" w:styleId="justppt">
    <w:name w:val="justppt"/>
    <w:basedOn w:val="a"/>
    <w:rsid w:val="00FD5A4A"/>
    <w:pPr>
      <w:spacing w:before="100" w:beforeAutospacing="1" w:after="100" w:afterAutospacing="1"/>
    </w:pPr>
  </w:style>
  <w:style w:type="character" w:styleId="a8">
    <w:name w:val="Strong"/>
    <w:qFormat/>
    <w:rsid w:val="00FD5A4A"/>
    <w:rPr>
      <w:b/>
      <w:bCs/>
    </w:rPr>
  </w:style>
  <w:style w:type="paragraph" w:customStyle="1" w:styleId="ConsPlusTitle">
    <w:name w:val="ConsPlusTitle"/>
    <w:rsid w:val="00DC066A"/>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62346430BB02F659BE72A13BFFF0DF70B23DB67E20D0FE2E5556CD047F22313FE4B047A6B4B87E272C40F331E6294769EB72C4Y6H0L" TargetMode="External"/><Relationship Id="rId13" Type="http://schemas.openxmlformats.org/officeDocument/2006/relationships/hyperlink" Target="consultantplus://offline/ref=FDD762346430BB02F659BE72A13BFFF0D879B334B47820D0FE2E5556CD047F22233FBCB943ACA1EC2B7D7B4DF1Y3HBL" TargetMode="External"/><Relationship Id="rId18" Type="http://schemas.openxmlformats.org/officeDocument/2006/relationships/hyperlink" Target="consultantplus://offline/ref=FDD762346430BB02F659BE72A13BFFF0DF70B23DB67E20D0FE2E5556CD047F22313FE4BD40A3B4B87E272C40F331E6294769EB72C4Y6H0L" TargetMode="External"/><Relationship Id="rId3" Type="http://schemas.openxmlformats.org/officeDocument/2006/relationships/settings" Target="settings.xml"/><Relationship Id="rId21" Type="http://schemas.openxmlformats.org/officeDocument/2006/relationships/hyperlink" Target="consultantplus://offline/ref=FDD762346430BB02F659BE72A13BFFF0DF70B23DB67E20D0FE2E5556CD047F22313FE4B047A6B4B87E272C40F331E6294769EB72C4Y6H0L" TargetMode="External"/><Relationship Id="rId7" Type="http://schemas.openxmlformats.org/officeDocument/2006/relationships/hyperlink" Target="consultantplus://offline/ref=FDD762346430BB02F659A07FB757A0F9DB7BE938B47A2D82A57E530192547977717FE2E012E0EAE12F6B674DF727FA2941Y7H5L" TargetMode="External"/><Relationship Id="rId12" Type="http://schemas.openxmlformats.org/officeDocument/2006/relationships/hyperlink" Target="consultantplus://offline/ref=FDD762346430BB02F659BE72A13BFFF0D879B331B77D20D0FE2E5556CD047F22233FBCB943ACA1EC2B7D7B4DF1Y3HBL" TargetMode="External"/><Relationship Id="rId17" Type="http://schemas.openxmlformats.org/officeDocument/2006/relationships/hyperlink" Target="consultantplus://offline/ref=FDD762346430BB02F659BE72A13BFFF0DF70B23DB67E20D0FE2E5556CD047F22313FE4B045A4B4B87E272C40F331E6294769EB72C4Y6H0L" TargetMode="External"/><Relationship Id="rId2" Type="http://schemas.microsoft.com/office/2007/relationships/stylesWithEffects" Target="stylesWithEffects.xml"/><Relationship Id="rId16" Type="http://schemas.openxmlformats.org/officeDocument/2006/relationships/hyperlink" Target="consultantplus://offline/ref=FDD762346430BB02F659BE72A13BFFF0DF70B23DB67920D0FE2E5556CD047F22233FBCB943ACA1EC2B7D7B4DF1Y3HBL" TargetMode="External"/><Relationship Id="rId20" Type="http://schemas.openxmlformats.org/officeDocument/2006/relationships/hyperlink" Target="consultantplus://offline/ref=FDD762346430BB02F659BE72A13BFFF0DF70B23DB67E20D0FE2E5556CD047F22313FE4B047A6B4B87E272C40F331E6294769EB72C4Y6H0L" TargetMode="External"/><Relationship Id="rId1" Type="http://schemas.openxmlformats.org/officeDocument/2006/relationships/styles" Target="styles.xml"/><Relationship Id="rId6" Type="http://schemas.openxmlformats.org/officeDocument/2006/relationships/hyperlink" Target="consultantplus://offline/ref=FDD762346430BB02F659BE72A13BFFF0DF70B23DB67E20D0FE2E5556CD047F22313FE4B047A6B4B87E272C40F331E6294769EB72C4Y6H0L" TargetMode="External"/><Relationship Id="rId11" Type="http://schemas.openxmlformats.org/officeDocument/2006/relationships/hyperlink" Target="consultantplus://offline/ref=FDD762346430BB02F659BE72A13BFFF0D879B334B57220D0FE2E5556CD047F22233FBCB943ACA1EC2B7D7B4DF1Y3HBL" TargetMode="External"/><Relationship Id="rId5" Type="http://schemas.openxmlformats.org/officeDocument/2006/relationships/image" Target="media/image1.jpeg"/><Relationship Id="rId15" Type="http://schemas.openxmlformats.org/officeDocument/2006/relationships/hyperlink" Target="consultantplus://offline/ref=FDD762346430BB02F659BE72A13BFFF0DF70B735B47320D0FE2E5556CD047F22233FBCB943ACA1EC2B7D7B4DF1Y3HBL" TargetMode="External"/><Relationship Id="rId23" Type="http://schemas.openxmlformats.org/officeDocument/2006/relationships/theme" Target="theme/theme1.xml"/><Relationship Id="rId10" Type="http://schemas.openxmlformats.org/officeDocument/2006/relationships/hyperlink" Target="consultantplus://offline/ref=FDD762346430BB02F659BE72A13BFFF0DF71B736B57D20D0FE2E5556CD047F22233FBCB943ACA1EC2B7D7B4DF1Y3HBL" TargetMode="External"/><Relationship Id="rId19" Type="http://schemas.openxmlformats.org/officeDocument/2006/relationships/hyperlink" Target="consultantplus://offline/ref=FDD762346430BB02F659BE72A13BFFF0DF70B23DB67E20D0FE2E5556CD047F22313FE4B746ADB4B87E272C40F331E6294769EB72C4Y6H0L" TargetMode="External"/><Relationship Id="rId4" Type="http://schemas.openxmlformats.org/officeDocument/2006/relationships/webSettings" Target="webSettings.xml"/><Relationship Id="rId9" Type="http://schemas.openxmlformats.org/officeDocument/2006/relationships/hyperlink" Target="consultantplus://offline/ref=FDD762346430BB02F659BE72A13BFFF0D978B030BE2D77D2AF7B5B53C55425322776E9BC5DA4BBF22D637BY4HFL" TargetMode="External"/><Relationship Id="rId14" Type="http://schemas.openxmlformats.org/officeDocument/2006/relationships/hyperlink" Target="consultantplus://offline/ref=FDD762346430BB02F659BE72A13BFFF0DF70B23CBD7B20D0FE2E5556CD047F22233FBCB943ACA1EC2B7D7B4DF1Y3H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2022-05-12T11:48:00Z</cp:lastPrinted>
  <dcterms:created xsi:type="dcterms:W3CDTF">2022-03-28T08:41:00Z</dcterms:created>
  <dcterms:modified xsi:type="dcterms:W3CDTF">2022-05-12T11:50:00Z</dcterms:modified>
</cp:coreProperties>
</file>